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CellMar>
          <w:top w:w="58" w:type="dxa"/>
          <w:left w:w="115" w:type="dxa"/>
          <w:bottom w:w="58" w:type="dxa"/>
          <w:right w:w="115" w:type="dxa"/>
        </w:tblCellMar>
        <w:tblLook w:val="04A0" w:firstRow="1" w:lastRow="0" w:firstColumn="1" w:lastColumn="0" w:noHBand="0" w:noVBand="1"/>
      </w:tblPr>
      <w:tblGrid>
        <w:gridCol w:w="7200"/>
        <w:gridCol w:w="2880"/>
      </w:tblGrid>
      <w:tr w:rsidR="008F62B5" w:rsidRPr="003C7CB0" w14:paraId="7D3A3B35" w14:textId="77777777" w:rsidTr="003C7CB0">
        <w:trPr>
          <w:trHeight w:val="1440"/>
        </w:trPr>
        <w:tc>
          <w:tcPr>
            <w:tcW w:w="7200" w:type="dxa"/>
            <w:vAlign w:val="center"/>
          </w:tcPr>
          <w:p w14:paraId="7C533F3A" w14:textId="0DEDF2B1" w:rsidR="008F62B5" w:rsidRPr="005A446E" w:rsidRDefault="00CA6836" w:rsidP="005A446E">
            <w:pPr>
              <w:pStyle w:val="Heading1"/>
            </w:pPr>
            <w:r w:rsidRPr="005A446E">
              <w:t>PORT OF OLYMPIA</w:t>
            </w:r>
          </w:p>
          <w:p w14:paraId="20AD9B78" w14:textId="77777777" w:rsidR="008F62B5" w:rsidRPr="006C0265" w:rsidRDefault="008F62B5" w:rsidP="006C0265">
            <w:pPr>
              <w:pStyle w:val="Heading2"/>
            </w:pPr>
            <w:r w:rsidRPr="006C0265">
              <w:t>Harbor Patrol</w:t>
            </w:r>
          </w:p>
        </w:tc>
        <w:tc>
          <w:tcPr>
            <w:tcW w:w="2880" w:type="dxa"/>
            <w:vAlign w:val="center"/>
          </w:tcPr>
          <w:p w14:paraId="3F3206C3" w14:textId="77777777" w:rsidR="008F62B5" w:rsidRPr="003C7CB0" w:rsidRDefault="003C7CB0" w:rsidP="003C7CB0">
            <w:pPr>
              <w:pStyle w:val="NoSpacing"/>
              <w:jc w:val="center"/>
              <w:rPr>
                <w:b/>
              </w:rPr>
            </w:pPr>
            <w:r>
              <w:rPr>
                <w:b/>
                <w:noProof/>
              </w:rPr>
              <w:drawing>
                <wp:inline distT="0" distB="0" distL="0" distR="0" wp14:anchorId="38F580B4" wp14:editId="2083F1B5">
                  <wp:extent cx="1719319" cy="79502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Pcolorlogo.png"/>
                          <pic:cNvPicPr/>
                        </pic:nvPicPr>
                        <pic:blipFill>
                          <a:blip r:embed="rId7">
                            <a:extLst>
                              <a:ext uri="{28A0092B-C50C-407E-A947-70E740481C1C}">
                                <a14:useLocalDpi xmlns:a14="http://schemas.microsoft.com/office/drawing/2010/main" val="0"/>
                              </a:ext>
                            </a:extLst>
                          </a:blip>
                          <a:stretch>
                            <a:fillRect/>
                          </a:stretch>
                        </pic:blipFill>
                        <pic:spPr>
                          <a:xfrm>
                            <a:off x="0" y="0"/>
                            <a:ext cx="1722039" cy="796278"/>
                          </a:xfrm>
                          <a:prstGeom prst="rect">
                            <a:avLst/>
                          </a:prstGeom>
                        </pic:spPr>
                      </pic:pic>
                    </a:graphicData>
                  </a:graphic>
                </wp:inline>
              </w:drawing>
            </w:r>
          </w:p>
        </w:tc>
      </w:tr>
      <w:tr w:rsidR="008F62B5" w:rsidRPr="003C7CB0" w14:paraId="51827011" w14:textId="77777777" w:rsidTr="003C7CB0">
        <w:trPr>
          <w:trHeight w:val="576"/>
        </w:trPr>
        <w:tc>
          <w:tcPr>
            <w:tcW w:w="7200" w:type="dxa"/>
            <w:vAlign w:val="center"/>
          </w:tcPr>
          <w:p w14:paraId="3DFE4E53" w14:textId="34E84EDD" w:rsidR="008F62B5" w:rsidRPr="003C7CB0" w:rsidRDefault="00281E5A" w:rsidP="002C264D">
            <w:pPr>
              <w:pStyle w:val="Heading3"/>
            </w:pPr>
            <w:r>
              <w:t>chain of command</w:t>
            </w:r>
          </w:p>
        </w:tc>
        <w:tc>
          <w:tcPr>
            <w:tcW w:w="2880" w:type="dxa"/>
            <w:vAlign w:val="center"/>
          </w:tcPr>
          <w:p w14:paraId="600F998C" w14:textId="07D6F352" w:rsidR="008F62B5" w:rsidRPr="003C7CB0" w:rsidRDefault="00281E5A" w:rsidP="002C264D">
            <w:pPr>
              <w:pStyle w:val="Heading3"/>
            </w:pPr>
            <w:r>
              <w:t>Policy 1</w:t>
            </w:r>
            <w:r w:rsidR="008F62B5" w:rsidRPr="003C7CB0">
              <w:t>.</w:t>
            </w:r>
            <w:r w:rsidR="004910E8">
              <w:t>1</w:t>
            </w:r>
          </w:p>
        </w:tc>
      </w:tr>
      <w:tr w:rsidR="008F62B5" w14:paraId="6D557AC4" w14:textId="77777777" w:rsidTr="00B55508">
        <w:tc>
          <w:tcPr>
            <w:tcW w:w="7200" w:type="dxa"/>
          </w:tcPr>
          <w:p w14:paraId="14121EB6" w14:textId="77777777" w:rsidR="008F62B5" w:rsidRPr="002C264D" w:rsidRDefault="008F62B5" w:rsidP="002C264D">
            <w:pPr>
              <w:pStyle w:val="Heading4"/>
            </w:pPr>
            <w:r w:rsidRPr="002C264D">
              <w:t>PURPOSE:</w:t>
            </w:r>
          </w:p>
          <w:p w14:paraId="1630DA20" w14:textId="3BF05EE5" w:rsidR="003C7CB0" w:rsidRDefault="00281E5A" w:rsidP="00F0660E">
            <w:r>
              <w:t xml:space="preserve">To identify, in a chain of command format, those persons who are responsible for the activities and operations of the Port of Olympia Harbor Patrol and for vessel operations aboard </w:t>
            </w:r>
            <w:r w:rsidR="00923DFA">
              <w:t xml:space="preserve">HP–1 or </w:t>
            </w:r>
            <w:r>
              <w:t>any of the Port of Olympia marine fleet.</w:t>
            </w:r>
          </w:p>
        </w:tc>
        <w:tc>
          <w:tcPr>
            <w:tcW w:w="2880" w:type="dxa"/>
            <w:tcMar>
              <w:top w:w="115" w:type="dxa"/>
            </w:tcMar>
          </w:tcPr>
          <w:p w14:paraId="1DC57E01" w14:textId="77777777" w:rsidR="006C0265" w:rsidRDefault="006C0265" w:rsidP="006C0265"/>
          <w:p w14:paraId="6B2CC554" w14:textId="038CC852" w:rsidR="008F62B5" w:rsidRPr="003C7CB0" w:rsidRDefault="00281E5A" w:rsidP="006C0265">
            <w:r>
              <w:t>Adopted:</w:t>
            </w:r>
            <w:r>
              <w:tab/>
              <w:t>09/01/2015</w:t>
            </w:r>
          </w:p>
          <w:p w14:paraId="2F9B2133" w14:textId="69C0FF1F" w:rsidR="008F62B5" w:rsidRPr="003C7CB0" w:rsidRDefault="008F62B5" w:rsidP="006C0265">
            <w:r w:rsidRPr="003C7CB0">
              <w:t>Revised:</w:t>
            </w:r>
            <w:r w:rsidRPr="003C7CB0">
              <w:tab/>
            </w:r>
          </w:p>
        </w:tc>
      </w:tr>
    </w:tbl>
    <w:p w14:paraId="035397DC" w14:textId="77777777" w:rsidR="009D0888" w:rsidRDefault="009D0888"/>
    <w:p w14:paraId="02E32CEA" w14:textId="08BCA44C" w:rsidR="00B65D87" w:rsidRDefault="00B65D87" w:rsidP="002C264D">
      <w:pPr>
        <w:pStyle w:val="Heading4"/>
      </w:pPr>
      <w:r>
        <w:t>policy</w:t>
      </w:r>
    </w:p>
    <w:p w14:paraId="10F8699A" w14:textId="6726F485" w:rsidR="00DB0FBB" w:rsidRDefault="00281E5A" w:rsidP="00DB0FBB">
      <w:pPr>
        <w:pStyle w:val="PolicyA"/>
      </w:pPr>
      <w:r>
        <w:t>The administration of the Port of Olympia Harbor Patrol (POHP) falls under the authority of the Port of Olympia through the management and administration provided by the Port of Olympia Harbor Director.</w:t>
      </w:r>
    </w:p>
    <w:p w14:paraId="194EF9D1" w14:textId="480D3A41" w:rsidR="00B65D87" w:rsidRDefault="00923DFA" w:rsidP="00DB0FBB">
      <w:pPr>
        <w:pStyle w:val="PolicyA"/>
      </w:pPr>
      <w:r>
        <w:t>The POHP chain of command is established as follows, with the recognition that the Executive Director of the Port of Olympia is the ultimate authority on all matters pertaining to the operations of POHP</w:t>
      </w:r>
      <w:r w:rsidR="00B65D87">
        <w:t xml:space="preserve">: </w:t>
      </w:r>
    </w:p>
    <w:p w14:paraId="29C5AE21" w14:textId="0888AD97" w:rsidR="00923DFA" w:rsidRDefault="00923DFA" w:rsidP="00A47512">
      <w:pPr>
        <w:pStyle w:val="List1"/>
      </w:pPr>
      <w:r>
        <w:t>Executive Director</w:t>
      </w:r>
      <w:r w:rsidR="00EE5993">
        <w:t xml:space="preserve"> | Port of Olympia</w:t>
      </w:r>
    </w:p>
    <w:p w14:paraId="5465DA8C" w14:textId="4F0D838D" w:rsidR="00923DFA" w:rsidRDefault="00F8111C" w:rsidP="00A47512">
      <w:pPr>
        <w:pStyle w:val="List1"/>
      </w:pPr>
      <w:r>
        <w:t>Harbor</w:t>
      </w:r>
      <w:r w:rsidR="00923DFA">
        <w:t xml:space="preserve"> Director</w:t>
      </w:r>
      <w:r w:rsidR="00EE5993">
        <w:t xml:space="preserve"> </w:t>
      </w:r>
      <w:r w:rsidR="00EE5993">
        <w:t>| Port of Olympia</w:t>
      </w:r>
      <w:bookmarkStart w:id="0" w:name="_GoBack"/>
      <w:bookmarkEnd w:id="0"/>
    </w:p>
    <w:p w14:paraId="05D28CB0" w14:textId="1888EA8E" w:rsidR="00B65D87" w:rsidRDefault="00923DFA" w:rsidP="00A47512">
      <w:pPr>
        <w:pStyle w:val="List1"/>
      </w:pPr>
      <w:r>
        <w:t>POHP Commander</w:t>
      </w:r>
    </w:p>
    <w:p w14:paraId="579B0587" w14:textId="575ECC15" w:rsidR="00923DFA" w:rsidRDefault="00923DFA" w:rsidP="00A47512">
      <w:pPr>
        <w:pStyle w:val="List1"/>
      </w:pPr>
      <w:r>
        <w:t>POHP Captain</w:t>
      </w:r>
    </w:p>
    <w:p w14:paraId="2EBF463D" w14:textId="2C40592D" w:rsidR="00A47512" w:rsidRDefault="00923DFA" w:rsidP="00A47512">
      <w:pPr>
        <w:pStyle w:val="Lista"/>
        <w:numPr>
          <w:ilvl w:val="0"/>
          <w:numId w:val="6"/>
        </w:numPr>
      </w:pPr>
      <w:r>
        <w:t>POHP Acting Captain</w:t>
      </w:r>
    </w:p>
    <w:p w14:paraId="48A6E1CA" w14:textId="0F0000DD" w:rsidR="00F0660E" w:rsidRDefault="00923DFA" w:rsidP="00F0660E">
      <w:pPr>
        <w:pStyle w:val="List1"/>
      </w:pPr>
      <w:r>
        <w:t>POHP Crewmember</w:t>
      </w:r>
    </w:p>
    <w:p w14:paraId="15841F97" w14:textId="27D7832C" w:rsidR="00B65D87" w:rsidRPr="00B65D87" w:rsidRDefault="00E06C56" w:rsidP="00F0660E">
      <w:pPr>
        <w:pStyle w:val="PolicyA"/>
      </w:pPr>
      <w:r>
        <w:t xml:space="preserve">The POHP Captain shall be a qualified vessel operator and </w:t>
      </w:r>
      <w:r w:rsidR="00923DFA">
        <w:t>shall serve as the commanding officer while HP–1 is in service. This remains even if there is a higher-ranking officer on board the vessel. In the event the Captain relinquishes command of the vessel to a higher-ranking officer, the crew shall be notified of the change in command.</w:t>
      </w:r>
    </w:p>
    <w:sectPr w:rsidR="00B65D87" w:rsidRPr="00B65D87" w:rsidSect="008F62B5">
      <w:footerReference w:type="even" r:id="rId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56A4D" w14:textId="77777777" w:rsidR="00F2644B" w:rsidRDefault="00F2644B" w:rsidP="007D7CBC">
      <w:pPr>
        <w:spacing w:after="0"/>
      </w:pPr>
      <w:r>
        <w:separator/>
      </w:r>
    </w:p>
  </w:endnote>
  <w:endnote w:type="continuationSeparator" w:id="0">
    <w:p w14:paraId="28552B05" w14:textId="77777777" w:rsidR="00F2644B" w:rsidRDefault="00F2644B" w:rsidP="007D7C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A8F1" w14:textId="77777777" w:rsidR="00923DFA" w:rsidRDefault="00923DFA" w:rsidP="00F661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3E5878" w14:textId="77777777" w:rsidR="00923DFA" w:rsidRDefault="00923DFA" w:rsidP="007D7C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743E5" w14:textId="77777777" w:rsidR="00923DFA" w:rsidRPr="007D7CBC" w:rsidRDefault="00923DFA" w:rsidP="007D7CBC">
    <w:pPr>
      <w:pStyle w:val="Footer"/>
      <w:framePr w:wrap="around" w:vAnchor="text" w:hAnchor="page" w:x="11053" w:y="5"/>
      <w:spacing w:before="40"/>
      <w:rPr>
        <w:rStyle w:val="PageNumber"/>
        <w:i/>
        <w:sz w:val="22"/>
        <w:szCs w:val="22"/>
      </w:rPr>
    </w:pPr>
    <w:r w:rsidRPr="007D7CBC">
      <w:rPr>
        <w:rStyle w:val="PageNumber"/>
        <w:i/>
        <w:sz w:val="22"/>
        <w:szCs w:val="22"/>
      </w:rPr>
      <w:fldChar w:fldCharType="begin"/>
    </w:r>
    <w:r w:rsidRPr="007D7CBC">
      <w:rPr>
        <w:rStyle w:val="PageNumber"/>
        <w:i/>
        <w:sz w:val="22"/>
        <w:szCs w:val="22"/>
      </w:rPr>
      <w:instrText xml:space="preserve">PAGE  </w:instrText>
    </w:r>
    <w:r w:rsidRPr="007D7CBC">
      <w:rPr>
        <w:rStyle w:val="PageNumber"/>
        <w:i/>
        <w:sz w:val="22"/>
        <w:szCs w:val="22"/>
      </w:rPr>
      <w:fldChar w:fldCharType="separate"/>
    </w:r>
    <w:r w:rsidR="00E06C56">
      <w:rPr>
        <w:rStyle w:val="PageNumber"/>
        <w:i/>
        <w:noProof/>
        <w:sz w:val="22"/>
        <w:szCs w:val="22"/>
      </w:rPr>
      <w:t>1</w:t>
    </w:r>
    <w:r w:rsidRPr="007D7CBC">
      <w:rPr>
        <w:rStyle w:val="PageNumber"/>
        <w:i/>
        <w:sz w:val="22"/>
        <w:szCs w:val="22"/>
      </w:rPr>
      <w:fldChar w:fldCharType="end"/>
    </w:r>
  </w:p>
  <w:p w14:paraId="68725B59" w14:textId="3CBE475D" w:rsidR="00923DFA" w:rsidRPr="007D7CBC" w:rsidRDefault="00923DFA" w:rsidP="007D7CBC">
    <w:pPr>
      <w:pStyle w:val="Footer"/>
      <w:pBdr>
        <w:top w:val="single" w:sz="6" w:space="1" w:color="auto"/>
      </w:pBdr>
      <w:tabs>
        <w:tab w:val="clear" w:pos="4320"/>
        <w:tab w:val="clear" w:pos="8640"/>
        <w:tab w:val="right" w:pos="9810"/>
      </w:tabs>
      <w:ind w:right="360"/>
      <w:rPr>
        <w:i/>
        <w:sz w:val="22"/>
        <w:szCs w:val="22"/>
      </w:rPr>
    </w:pPr>
    <w:r>
      <w:rPr>
        <w:i/>
        <w:sz w:val="22"/>
        <w:szCs w:val="22"/>
      </w:rPr>
      <w:t>Port of Olympia Harbor Patrol | Policy 1</w:t>
    </w:r>
    <w:r w:rsidR="00B20E35">
      <w:rPr>
        <w:i/>
        <w:sz w:val="22"/>
        <w:szCs w:val="22"/>
      </w:rPr>
      <w:t>.1</w:t>
    </w:r>
    <w:r w:rsidRPr="007D7CBC">
      <w:rPr>
        <w:i/>
        <w:sz w:val="22"/>
        <w:szCs w:val="22"/>
      </w:rPr>
      <w:tab/>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FA9C8" w14:textId="77777777" w:rsidR="00F2644B" w:rsidRDefault="00F2644B" w:rsidP="007D7CBC">
      <w:pPr>
        <w:spacing w:after="0"/>
      </w:pPr>
      <w:r>
        <w:separator/>
      </w:r>
    </w:p>
  </w:footnote>
  <w:footnote w:type="continuationSeparator" w:id="0">
    <w:p w14:paraId="072C1409" w14:textId="77777777" w:rsidR="00F2644B" w:rsidRDefault="00F2644B" w:rsidP="007D7CB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24B8"/>
    <w:multiLevelType w:val="hybridMultilevel"/>
    <w:tmpl w:val="A00A3E70"/>
    <w:lvl w:ilvl="0" w:tplc="EDF8E2A2">
      <w:start w:val="1"/>
      <w:numFmt w:val="decimal"/>
      <w:pStyle w:val="Commentnumber"/>
      <w:lvlText w:val="%1."/>
      <w:lvlJc w:val="left"/>
      <w:pPr>
        <w:tabs>
          <w:tab w:val="num" w:pos="576"/>
        </w:tabs>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53F02"/>
    <w:multiLevelType w:val="hybridMultilevel"/>
    <w:tmpl w:val="93FA61DC"/>
    <w:lvl w:ilvl="0" w:tplc="B5B20F74">
      <w:start w:val="1"/>
      <w:numFmt w:val="lowerLetter"/>
      <w:pStyle w:val="Lista"/>
      <w:lvlText w:val="%1)"/>
      <w:lvlJc w:val="left"/>
      <w:pPr>
        <w:tabs>
          <w:tab w:val="num" w:pos="1152"/>
        </w:tabs>
        <w:ind w:left="115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26FAE"/>
    <w:multiLevelType w:val="hybridMultilevel"/>
    <w:tmpl w:val="8E2A58EE"/>
    <w:lvl w:ilvl="0" w:tplc="B9245310">
      <w:start w:val="1"/>
      <w:numFmt w:val="upperLetter"/>
      <w:pStyle w:val="Commentltr"/>
      <w:lvlText w:val="%1."/>
      <w:lvlJc w:val="left"/>
      <w:pPr>
        <w:tabs>
          <w:tab w:val="num" w:pos="576"/>
        </w:tabs>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AF5006"/>
    <w:multiLevelType w:val="hybridMultilevel"/>
    <w:tmpl w:val="9F9A4C60"/>
    <w:lvl w:ilvl="0" w:tplc="823A6A96">
      <w:start w:val="1"/>
      <w:numFmt w:val="decimal"/>
      <w:pStyle w:val="List1"/>
      <w:lvlText w:val="%1."/>
      <w:lvlJc w:val="left"/>
      <w:pPr>
        <w:tabs>
          <w:tab w:val="num" w:pos="864"/>
        </w:tabs>
        <w:ind w:left="864"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F06A31"/>
    <w:multiLevelType w:val="hybridMultilevel"/>
    <w:tmpl w:val="B0E61B3E"/>
    <w:lvl w:ilvl="0" w:tplc="80B64006">
      <w:start w:val="1"/>
      <w:numFmt w:val="upperLetter"/>
      <w:pStyle w:val="PolicyA"/>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62B5"/>
    <w:rsid w:val="001141CB"/>
    <w:rsid w:val="001673E5"/>
    <w:rsid w:val="00281E5A"/>
    <w:rsid w:val="002C264D"/>
    <w:rsid w:val="0036322D"/>
    <w:rsid w:val="00374680"/>
    <w:rsid w:val="003C7CB0"/>
    <w:rsid w:val="004910E8"/>
    <w:rsid w:val="004F1CE9"/>
    <w:rsid w:val="0053515E"/>
    <w:rsid w:val="005A446E"/>
    <w:rsid w:val="006025D7"/>
    <w:rsid w:val="006130AA"/>
    <w:rsid w:val="006C0265"/>
    <w:rsid w:val="00732BCA"/>
    <w:rsid w:val="007D7CBC"/>
    <w:rsid w:val="00806863"/>
    <w:rsid w:val="008079F7"/>
    <w:rsid w:val="008F62B5"/>
    <w:rsid w:val="00923DFA"/>
    <w:rsid w:val="009D0888"/>
    <w:rsid w:val="00A4211C"/>
    <w:rsid w:val="00A43406"/>
    <w:rsid w:val="00A47512"/>
    <w:rsid w:val="00B20E35"/>
    <w:rsid w:val="00B55508"/>
    <w:rsid w:val="00B65D87"/>
    <w:rsid w:val="00C04214"/>
    <w:rsid w:val="00CA6836"/>
    <w:rsid w:val="00D51ADF"/>
    <w:rsid w:val="00DB0FBB"/>
    <w:rsid w:val="00E06C56"/>
    <w:rsid w:val="00E1171A"/>
    <w:rsid w:val="00EE5993"/>
    <w:rsid w:val="00F0660E"/>
    <w:rsid w:val="00F2644B"/>
    <w:rsid w:val="00F66154"/>
    <w:rsid w:val="00F81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D5347A"/>
  <w14:defaultImageDpi w14:val="300"/>
  <w15:docId w15:val="{243C4729-96F5-D742-B7A2-5DBA089C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0265"/>
    <w:pPr>
      <w:spacing w:after="120"/>
    </w:pPr>
    <w:rPr>
      <w:rFonts w:ascii="Candara" w:hAnsi="Candara"/>
    </w:rPr>
  </w:style>
  <w:style w:type="paragraph" w:styleId="Heading1">
    <w:name w:val="heading 1"/>
    <w:basedOn w:val="NoSpacing"/>
    <w:next w:val="Normal"/>
    <w:link w:val="Heading1Char"/>
    <w:uiPriority w:val="9"/>
    <w:qFormat/>
    <w:rsid w:val="005A446E"/>
    <w:pPr>
      <w:spacing w:after="40"/>
      <w:jc w:val="center"/>
      <w:outlineLvl w:val="0"/>
    </w:pPr>
    <w:rPr>
      <w:rFonts w:asciiTheme="majorHAnsi" w:hAnsiTheme="majorHAnsi"/>
      <w:b/>
      <w:bCs/>
      <w:spacing w:val="40"/>
      <w:sz w:val="56"/>
      <w:szCs w:val="56"/>
      <w14:shadow w14:blurRad="50800" w14:dist="38100" w14:dir="2700000" w14:sx="100000" w14:sy="100000" w14:kx="0" w14:ky="0" w14:algn="tl">
        <w14:srgbClr w14:val="000000">
          <w14:alpha w14:val="57000"/>
        </w14:srgbClr>
      </w14:shadow>
    </w:rPr>
  </w:style>
  <w:style w:type="paragraph" w:styleId="Heading2">
    <w:name w:val="heading 2"/>
    <w:basedOn w:val="NoSpacing"/>
    <w:next w:val="Normal"/>
    <w:link w:val="Heading2Char"/>
    <w:uiPriority w:val="9"/>
    <w:unhideWhenUsed/>
    <w:qFormat/>
    <w:rsid w:val="006C0265"/>
    <w:pPr>
      <w:jc w:val="center"/>
      <w:outlineLvl w:val="1"/>
    </w:pPr>
    <w:rPr>
      <w:rFonts w:asciiTheme="majorHAnsi" w:hAnsiTheme="majorHAnsi"/>
      <w:b/>
      <w:bCs/>
      <w:spacing w:val="20"/>
      <w:sz w:val="48"/>
      <w:szCs w:val="40"/>
    </w:rPr>
  </w:style>
  <w:style w:type="paragraph" w:styleId="Heading3">
    <w:name w:val="heading 3"/>
    <w:basedOn w:val="Heading2"/>
    <w:next w:val="Normal"/>
    <w:link w:val="Heading3Char"/>
    <w:uiPriority w:val="9"/>
    <w:unhideWhenUsed/>
    <w:qFormat/>
    <w:rsid w:val="002C264D"/>
    <w:pPr>
      <w:outlineLvl w:val="2"/>
    </w:pPr>
    <w:rPr>
      <w:caps/>
      <w:sz w:val="36"/>
      <w:szCs w:val="36"/>
    </w:rPr>
  </w:style>
  <w:style w:type="paragraph" w:styleId="Heading4">
    <w:name w:val="heading 4"/>
    <w:basedOn w:val="Heading3"/>
    <w:next w:val="Normal"/>
    <w:link w:val="Heading4Char"/>
    <w:uiPriority w:val="9"/>
    <w:unhideWhenUsed/>
    <w:qFormat/>
    <w:rsid w:val="002C264D"/>
    <w:pPr>
      <w:jc w:val="left"/>
      <w:outlineLvl w:val="3"/>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number">
    <w:name w:val="Comment number"/>
    <w:basedOn w:val="Normal"/>
    <w:rsid w:val="00E1171A"/>
    <w:pPr>
      <w:widowControl w:val="0"/>
      <w:numPr>
        <w:numId w:val="1"/>
      </w:numPr>
    </w:pPr>
  </w:style>
  <w:style w:type="paragraph" w:customStyle="1" w:styleId="Commentltr">
    <w:name w:val="Comment ltr"/>
    <w:basedOn w:val="Normal"/>
    <w:rsid w:val="00E1171A"/>
    <w:pPr>
      <w:numPr>
        <w:numId w:val="2"/>
      </w:numPr>
    </w:pPr>
  </w:style>
  <w:style w:type="paragraph" w:styleId="EnvelopeAddress">
    <w:name w:val="envelope address"/>
    <w:basedOn w:val="Normal"/>
    <w:uiPriority w:val="99"/>
    <w:semiHidden/>
    <w:unhideWhenUsed/>
    <w:rsid w:val="008079F7"/>
    <w:pPr>
      <w:framePr w:w="7920" w:h="1980" w:hRule="exact" w:hSpace="180" w:wrap="auto" w:hAnchor="page" w:xAlign="center" w:yAlign="bottom"/>
      <w:ind w:left="2880"/>
    </w:pPr>
    <w:rPr>
      <w:rFonts w:ascii="Calibri" w:eastAsiaTheme="majorEastAsia" w:hAnsi="Calibri" w:cstheme="majorBidi"/>
      <w:spacing w:val="-5"/>
      <w:sz w:val="28"/>
      <w:szCs w:val="28"/>
    </w:rPr>
  </w:style>
  <w:style w:type="paragraph" w:styleId="EnvelopeReturn">
    <w:name w:val="envelope return"/>
    <w:basedOn w:val="Normal"/>
    <w:uiPriority w:val="99"/>
    <w:semiHidden/>
    <w:unhideWhenUsed/>
    <w:rsid w:val="008079F7"/>
    <w:rPr>
      <w:rFonts w:ascii="Calibri" w:eastAsiaTheme="majorEastAsia" w:hAnsi="Calibri" w:cstheme="majorBidi"/>
      <w:spacing w:val="-5"/>
      <w:sz w:val="20"/>
      <w:szCs w:val="20"/>
    </w:rPr>
  </w:style>
  <w:style w:type="character" w:styleId="IntenseReference">
    <w:name w:val="Intense Reference"/>
    <w:basedOn w:val="DefaultParagraphFont"/>
    <w:uiPriority w:val="32"/>
    <w:rsid w:val="00374680"/>
    <w:rPr>
      <w:b/>
      <w:bCs/>
      <w:smallCaps/>
      <w:color w:val="C0504D" w:themeColor="accent2"/>
      <w:spacing w:val="5"/>
      <w:u w:val="single"/>
    </w:rPr>
  </w:style>
  <w:style w:type="table" w:styleId="TableGrid">
    <w:name w:val="Table Grid"/>
    <w:basedOn w:val="TableNormal"/>
    <w:uiPriority w:val="59"/>
    <w:rsid w:val="008F6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62B5"/>
  </w:style>
  <w:style w:type="paragraph" w:customStyle="1" w:styleId="Default">
    <w:name w:val="Default"/>
    <w:rsid w:val="003C7CB0"/>
    <w:pPr>
      <w:widowControl w:val="0"/>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uiPriority w:val="9"/>
    <w:rsid w:val="005A446E"/>
    <w:rPr>
      <w:rFonts w:asciiTheme="majorHAnsi" w:hAnsiTheme="majorHAnsi"/>
      <w:b/>
      <w:bCs/>
      <w:spacing w:val="40"/>
      <w:sz w:val="56"/>
      <w:szCs w:val="56"/>
      <w14:shadow w14:blurRad="50800" w14:dist="38100" w14:dir="2700000" w14:sx="100000" w14:sy="100000" w14:kx="0" w14:ky="0" w14:algn="tl">
        <w14:srgbClr w14:val="000000">
          <w14:alpha w14:val="57000"/>
        </w14:srgbClr>
      </w14:shadow>
    </w:rPr>
  </w:style>
  <w:style w:type="character" w:customStyle="1" w:styleId="Heading2Char">
    <w:name w:val="Heading 2 Char"/>
    <w:basedOn w:val="DefaultParagraphFont"/>
    <w:link w:val="Heading2"/>
    <w:uiPriority w:val="9"/>
    <w:rsid w:val="006C0265"/>
    <w:rPr>
      <w:rFonts w:asciiTheme="majorHAnsi" w:hAnsiTheme="majorHAnsi"/>
      <w:b/>
      <w:bCs/>
      <w:spacing w:val="20"/>
      <w:sz w:val="48"/>
      <w:szCs w:val="40"/>
    </w:rPr>
  </w:style>
  <w:style w:type="paragraph" w:styleId="ListParagraph">
    <w:name w:val="List Paragraph"/>
    <w:basedOn w:val="Normal"/>
    <w:uiPriority w:val="34"/>
    <w:qFormat/>
    <w:rsid w:val="00DB0FBB"/>
    <w:pPr>
      <w:ind w:left="720"/>
      <w:contextualSpacing/>
    </w:pPr>
  </w:style>
  <w:style w:type="paragraph" w:customStyle="1" w:styleId="PolicyA">
    <w:name w:val="Policy A"/>
    <w:basedOn w:val="ListParagraph"/>
    <w:qFormat/>
    <w:rsid w:val="00F0660E"/>
    <w:pPr>
      <w:numPr>
        <w:numId w:val="3"/>
      </w:numPr>
      <w:spacing w:before="240"/>
      <w:contextualSpacing w:val="0"/>
    </w:pPr>
  </w:style>
  <w:style w:type="paragraph" w:customStyle="1" w:styleId="List1">
    <w:name w:val="List 1"/>
    <w:basedOn w:val="ListParagraph"/>
    <w:qFormat/>
    <w:rsid w:val="00A47512"/>
    <w:pPr>
      <w:numPr>
        <w:numId w:val="4"/>
      </w:numPr>
      <w:spacing w:after="60"/>
      <w:contextualSpacing w:val="0"/>
    </w:pPr>
  </w:style>
  <w:style w:type="paragraph" w:customStyle="1" w:styleId="Lista">
    <w:name w:val="List a)"/>
    <w:basedOn w:val="ListParagraph"/>
    <w:qFormat/>
    <w:rsid w:val="00A47512"/>
    <w:pPr>
      <w:numPr>
        <w:numId w:val="5"/>
      </w:numPr>
      <w:spacing w:after="60"/>
      <w:contextualSpacing w:val="0"/>
    </w:pPr>
    <w:rPr>
      <w:sz w:val="22"/>
    </w:rPr>
  </w:style>
  <w:style w:type="paragraph" w:styleId="Footer">
    <w:name w:val="footer"/>
    <w:basedOn w:val="Normal"/>
    <w:link w:val="FooterChar"/>
    <w:uiPriority w:val="99"/>
    <w:unhideWhenUsed/>
    <w:rsid w:val="007D7CBC"/>
    <w:pPr>
      <w:tabs>
        <w:tab w:val="center" w:pos="4320"/>
        <w:tab w:val="right" w:pos="8640"/>
      </w:tabs>
      <w:spacing w:after="0"/>
    </w:pPr>
  </w:style>
  <w:style w:type="character" w:customStyle="1" w:styleId="FooterChar">
    <w:name w:val="Footer Char"/>
    <w:basedOn w:val="DefaultParagraphFont"/>
    <w:link w:val="Footer"/>
    <w:uiPriority w:val="99"/>
    <w:rsid w:val="007D7CBC"/>
  </w:style>
  <w:style w:type="character" w:styleId="PageNumber">
    <w:name w:val="page number"/>
    <w:basedOn w:val="DefaultParagraphFont"/>
    <w:uiPriority w:val="99"/>
    <w:semiHidden/>
    <w:unhideWhenUsed/>
    <w:rsid w:val="007D7CBC"/>
  </w:style>
  <w:style w:type="paragraph" w:styleId="Header">
    <w:name w:val="header"/>
    <w:basedOn w:val="Normal"/>
    <w:link w:val="HeaderChar"/>
    <w:uiPriority w:val="99"/>
    <w:unhideWhenUsed/>
    <w:rsid w:val="007D7CBC"/>
    <w:pPr>
      <w:tabs>
        <w:tab w:val="center" w:pos="4320"/>
        <w:tab w:val="right" w:pos="8640"/>
      </w:tabs>
      <w:spacing w:after="0"/>
    </w:pPr>
  </w:style>
  <w:style w:type="character" w:customStyle="1" w:styleId="HeaderChar">
    <w:name w:val="Header Char"/>
    <w:basedOn w:val="DefaultParagraphFont"/>
    <w:link w:val="Header"/>
    <w:uiPriority w:val="99"/>
    <w:rsid w:val="007D7CBC"/>
  </w:style>
  <w:style w:type="character" w:customStyle="1" w:styleId="Heading3Char">
    <w:name w:val="Heading 3 Char"/>
    <w:basedOn w:val="DefaultParagraphFont"/>
    <w:link w:val="Heading3"/>
    <w:uiPriority w:val="9"/>
    <w:rsid w:val="002C264D"/>
    <w:rPr>
      <w:rFonts w:asciiTheme="majorHAnsi" w:hAnsiTheme="majorHAnsi"/>
      <w:b/>
      <w:bCs/>
      <w:caps/>
      <w:spacing w:val="20"/>
      <w:sz w:val="36"/>
      <w:szCs w:val="36"/>
    </w:rPr>
  </w:style>
  <w:style w:type="character" w:customStyle="1" w:styleId="Heading4Char">
    <w:name w:val="Heading 4 Char"/>
    <w:basedOn w:val="DefaultParagraphFont"/>
    <w:link w:val="Heading4"/>
    <w:uiPriority w:val="9"/>
    <w:rsid w:val="002C264D"/>
    <w:rPr>
      <w:rFonts w:asciiTheme="majorHAnsi" w:hAnsiTheme="majorHAnsi"/>
      <w:b/>
      <w:bCs/>
      <w:caps/>
      <w:spacing w:val="20"/>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182</Words>
  <Characters>1042</Characters>
  <Application>Microsoft Office Word</Application>
  <DocSecurity>0</DocSecurity>
  <Lines>8</Lines>
  <Paragraphs>2</Paragraphs>
  <ScaleCrop>false</ScaleCrop>
  <Company>Hook 'N Ladder Consulting</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Broman</dc:creator>
  <cp:keywords/>
  <dc:description/>
  <cp:lastModifiedBy>James Broman</cp:lastModifiedBy>
  <cp:revision>24</cp:revision>
  <dcterms:created xsi:type="dcterms:W3CDTF">2014-11-21T09:24:00Z</dcterms:created>
  <dcterms:modified xsi:type="dcterms:W3CDTF">2018-02-20T20:38:00Z</dcterms:modified>
</cp:coreProperties>
</file>