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7200"/>
        <w:gridCol w:w="2880"/>
      </w:tblGrid>
      <w:tr w:rsidR="008F62B5" w:rsidRPr="003C7CB0" w14:paraId="05AACB24" w14:textId="77777777" w:rsidTr="003C7CB0">
        <w:trPr>
          <w:trHeight w:val="1440"/>
        </w:trPr>
        <w:tc>
          <w:tcPr>
            <w:tcW w:w="7200" w:type="dxa"/>
            <w:vAlign w:val="center"/>
          </w:tcPr>
          <w:p w14:paraId="7DEB3198" w14:textId="77777777" w:rsidR="008F62B5" w:rsidRPr="005A446E" w:rsidRDefault="00CA6836" w:rsidP="005A446E">
            <w:pPr>
              <w:pStyle w:val="Heading1"/>
            </w:pPr>
            <w:r w:rsidRPr="005A446E">
              <w:t>PORT OF OLYMPIA</w:t>
            </w:r>
          </w:p>
          <w:p w14:paraId="42DA9612" w14:textId="77777777" w:rsidR="008F62B5" w:rsidRPr="006C0265" w:rsidRDefault="008F62B5" w:rsidP="006C0265">
            <w:pPr>
              <w:pStyle w:val="Heading2"/>
            </w:pPr>
            <w:r w:rsidRPr="006C0265">
              <w:t>Harbor Patrol</w:t>
            </w:r>
          </w:p>
        </w:tc>
        <w:tc>
          <w:tcPr>
            <w:tcW w:w="2880" w:type="dxa"/>
            <w:vAlign w:val="center"/>
          </w:tcPr>
          <w:p w14:paraId="56BC0223" w14:textId="77777777" w:rsidR="008F62B5" w:rsidRPr="003C7CB0" w:rsidRDefault="003C7CB0" w:rsidP="003C7CB0">
            <w:pPr>
              <w:pStyle w:val="NoSpacing"/>
              <w:jc w:val="center"/>
              <w:rPr>
                <w:b/>
              </w:rPr>
            </w:pPr>
            <w:r>
              <w:rPr>
                <w:b/>
                <w:noProof/>
              </w:rPr>
              <w:drawing>
                <wp:inline distT="0" distB="0" distL="0" distR="0" wp14:anchorId="2177F1E9" wp14:editId="7E0A2644">
                  <wp:extent cx="1653403" cy="76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Pcolorlogo.png"/>
                          <pic:cNvPicPr/>
                        </pic:nvPicPr>
                        <pic:blipFill>
                          <a:blip r:embed="rId7">
                            <a:extLst>
                              <a:ext uri="{28A0092B-C50C-407E-A947-70E740481C1C}">
                                <a14:useLocalDpi xmlns:a14="http://schemas.microsoft.com/office/drawing/2010/main" val="0"/>
                              </a:ext>
                            </a:extLst>
                          </a:blip>
                          <a:stretch>
                            <a:fillRect/>
                          </a:stretch>
                        </pic:blipFill>
                        <pic:spPr>
                          <a:xfrm>
                            <a:off x="0" y="0"/>
                            <a:ext cx="1657285" cy="766335"/>
                          </a:xfrm>
                          <a:prstGeom prst="rect">
                            <a:avLst/>
                          </a:prstGeom>
                        </pic:spPr>
                      </pic:pic>
                    </a:graphicData>
                  </a:graphic>
                </wp:inline>
              </w:drawing>
            </w:r>
          </w:p>
        </w:tc>
      </w:tr>
      <w:tr w:rsidR="008F62B5" w:rsidRPr="003C7CB0" w14:paraId="5389444D" w14:textId="77777777" w:rsidTr="003C7CB0">
        <w:trPr>
          <w:trHeight w:val="576"/>
        </w:trPr>
        <w:tc>
          <w:tcPr>
            <w:tcW w:w="7200" w:type="dxa"/>
            <w:vAlign w:val="center"/>
          </w:tcPr>
          <w:p w14:paraId="043FD011" w14:textId="465F91BC" w:rsidR="008F62B5" w:rsidRPr="003C7CB0" w:rsidRDefault="00621E9C" w:rsidP="002C264D">
            <w:pPr>
              <w:pStyle w:val="Heading3"/>
            </w:pPr>
            <w:r>
              <w:t>duty shift assignments</w:t>
            </w:r>
          </w:p>
        </w:tc>
        <w:tc>
          <w:tcPr>
            <w:tcW w:w="2880" w:type="dxa"/>
            <w:vAlign w:val="center"/>
          </w:tcPr>
          <w:p w14:paraId="1F1DC131" w14:textId="5AE73270" w:rsidR="008F62B5" w:rsidRPr="003C7CB0" w:rsidRDefault="004D1B13" w:rsidP="003866CD">
            <w:pPr>
              <w:pStyle w:val="Heading3"/>
            </w:pPr>
            <w:r>
              <w:t>Policy 4.</w:t>
            </w:r>
            <w:r>
              <w:t>1</w:t>
            </w:r>
            <w:bookmarkStart w:id="0" w:name="_GoBack"/>
            <w:bookmarkEnd w:id="0"/>
          </w:p>
        </w:tc>
      </w:tr>
      <w:tr w:rsidR="008F62B5" w14:paraId="162840D2" w14:textId="77777777" w:rsidTr="00B55508">
        <w:tc>
          <w:tcPr>
            <w:tcW w:w="7200" w:type="dxa"/>
          </w:tcPr>
          <w:p w14:paraId="540E0D19" w14:textId="77777777" w:rsidR="008F62B5" w:rsidRPr="002C264D" w:rsidRDefault="008F62B5" w:rsidP="00125361">
            <w:pPr>
              <w:pStyle w:val="Heading4"/>
              <w:spacing w:after="120"/>
            </w:pPr>
            <w:r w:rsidRPr="002C264D">
              <w:t>PURPOSE:</w:t>
            </w:r>
          </w:p>
          <w:p w14:paraId="3A194ABB" w14:textId="2A8C6613" w:rsidR="003C7CB0" w:rsidRDefault="00EC1FDD" w:rsidP="00CF548E">
            <w:r>
              <w:t xml:space="preserve">To </w:t>
            </w:r>
            <w:r w:rsidR="00CF548E">
              <w:t>identify POHP expectations for Members’</w:t>
            </w:r>
            <w:r w:rsidR="00621E9C">
              <w:t xml:space="preserve"> responsibilities for POHP Duty Shift Assignments</w:t>
            </w:r>
            <w:r w:rsidR="00D17FF7">
              <w:t>.</w:t>
            </w:r>
          </w:p>
        </w:tc>
        <w:tc>
          <w:tcPr>
            <w:tcW w:w="2880" w:type="dxa"/>
            <w:tcMar>
              <w:top w:w="115" w:type="dxa"/>
            </w:tcMar>
          </w:tcPr>
          <w:p w14:paraId="5B7548BA" w14:textId="77777777" w:rsidR="00D17FF7" w:rsidRDefault="00D17FF7" w:rsidP="00D17FF7">
            <w:pPr>
              <w:pStyle w:val="NoSpacing"/>
            </w:pPr>
          </w:p>
          <w:p w14:paraId="05DD65AC" w14:textId="6DB53313" w:rsidR="008F62B5" w:rsidRPr="003C7CB0" w:rsidRDefault="008F62B5" w:rsidP="006C0265">
            <w:r w:rsidRPr="003C7CB0">
              <w:t>Adopted:</w:t>
            </w:r>
            <w:r w:rsidRPr="003C7CB0">
              <w:tab/>
            </w:r>
            <w:r w:rsidR="00D17FF7">
              <w:t>08</w:t>
            </w:r>
            <w:r w:rsidR="00CF548E">
              <w:t>/01/2018</w:t>
            </w:r>
          </w:p>
          <w:p w14:paraId="199221D2" w14:textId="77777777" w:rsidR="008F62B5" w:rsidRPr="003C7CB0" w:rsidRDefault="008F62B5" w:rsidP="006C0265">
            <w:r w:rsidRPr="003C7CB0">
              <w:t>Revised:</w:t>
            </w:r>
            <w:r w:rsidRPr="003C7CB0">
              <w:tab/>
            </w:r>
          </w:p>
        </w:tc>
      </w:tr>
    </w:tbl>
    <w:p w14:paraId="214B6F5D" w14:textId="77777777" w:rsidR="009D0888" w:rsidRDefault="009D0888"/>
    <w:p w14:paraId="65FC09AA" w14:textId="77777777" w:rsidR="00B65D87" w:rsidRDefault="00B65D87" w:rsidP="002C264D">
      <w:pPr>
        <w:pStyle w:val="Heading4"/>
      </w:pPr>
      <w:r>
        <w:t>policy</w:t>
      </w:r>
    </w:p>
    <w:p w14:paraId="09B6A481" w14:textId="77777777" w:rsidR="00463D08" w:rsidRDefault="00C65FFF" w:rsidP="00D17FF7">
      <w:pPr>
        <w:pStyle w:val="PolicyA"/>
      </w:pPr>
      <w:r>
        <w:t>POHP Command develops and promulgates monthly POHP Duty Shift Assignments to facilitate successful completion of regular, expected coverage of POHP Safety Patrols</w:t>
      </w:r>
      <w:r w:rsidR="00463D08">
        <w:t>; this is also to facilitate coordination and planning of Members' schedules.</w:t>
      </w:r>
    </w:p>
    <w:p w14:paraId="449CC522" w14:textId="77777777" w:rsidR="00905204" w:rsidRDefault="00463D08" w:rsidP="00645AFD">
      <w:pPr>
        <w:pStyle w:val="PolicyA"/>
      </w:pPr>
      <w:r>
        <w:t>Each monthly POHP Duty Shift Assignment's schedule is initially introduced to Members at the regularly scheduled POHP Meeting occurring approximately 10 weeks prior to that monthly schedule. POHP Members will have the opportunity to decline and/or exchange assignments with other Members</w:t>
      </w:r>
      <w:r w:rsidR="00645AFD">
        <w:t xml:space="preserve"> at that Meeting, or at any of the next two subsequent meetings.</w:t>
      </w:r>
      <w:r w:rsidR="00905204">
        <w:t xml:space="preserve"> POHP Commanders will assist and coordinate with these schedule adjustment discussions.</w:t>
      </w:r>
    </w:p>
    <w:p w14:paraId="5F9C93E3" w14:textId="4D082F7F" w:rsidR="00645AFD" w:rsidRDefault="00905204" w:rsidP="00645AFD">
      <w:pPr>
        <w:pStyle w:val="PolicyA"/>
      </w:pPr>
      <w:r>
        <w:t xml:space="preserve">POHP Members are </w:t>
      </w:r>
      <w:r w:rsidR="00307E58">
        <w:t xml:space="preserve">also </w:t>
      </w:r>
      <w:r>
        <w:t>encouraged to inform the POHP Commander responsible for monthly Schedules in advance of any known absences/conflicts.</w:t>
      </w:r>
    </w:p>
    <w:p w14:paraId="0F52B982" w14:textId="1D385381" w:rsidR="00307E58" w:rsidRDefault="00333235" w:rsidP="00645AFD">
      <w:pPr>
        <w:pStyle w:val="PolicyA"/>
      </w:pPr>
      <w:r>
        <w:t>I</w:t>
      </w:r>
      <w:r w:rsidR="00905204">
        <w:t xml:space="preserve">mmediately following the regular POHP Meeting </w:t>
      </w:r>
      <w:r w:rsidR="00905204" w:rsidRPr="00055456">
        <w:rPr>
          <w:u w:val="single"/>
        </w:rPr>
        <w:t>immediately preceding</w:t>
      </w:r>
      <w:r w:rsidR="00905204">
        <w:t xml:space="preserve"> the month of</w:t>
      </w:r>
      <w:r>
        <w:t xml:space="preserve"> actual Duty Shift performance,</w:t>
      </w:r>
      <w:r w:rsidR="00307E58">
        <w:t xml:space="preserve"> POHP Members shall be considered to have </w:t>
      </w:r>
      <w:r w:rsidR="00307E58" w:rsidRPr="00055456">
        <w:rPr>
          <w:u w:val="single"/>
        </w:rPr>
        <w:t>accepted</w:t>
      </w:r>
      <w:r w:rsidR="00307E58">
        <w:t xml:space="preserve"> the published Duty Shift Assignments. Therefore, that Member</w:t>
      </w:r>
      <w:r w:rsidR="00055456">
        <w:t xml:space="preserve"> is then deemed to have </w:t>
      </w:r>
      <w:r w:rsidR="00307E58">
        <w:t>primary responsibility for obtaining a replacement, should that Member not be able to complete their scheduled assignment.</w:t>
      </w:r>
    </w:p>
    <w:p w14:paraId="35D0F455" w14:textId="26C74F56" w:rsidR="00D47C41" w:rsidRPr="00B65D87" w:rsidRDefault="00307E58" w:rsidP="00307E58">
      <w:pPr>
        <w:pStyle w:val="Lista"/>
      </w:pPr>
      <w:r>
        <w:t>This responsibility shall be waived in the event of a medical or family emergency.</w:t>
      </w:r>
    </w:p>
    <w:sectPr w:rsidR="00D47C41" w:rsidRPr="00B65D87" w:rsidSect="008F62B5">
      <w:headerReference w:type="even" r:id="rId8"/>
      <w:headerReference w:type="default" r:id="rId9"/>
      <w:footerReference w:type="even" r:id="rId10"/>
      <w:footerReference w:type="default" r:id="rId11"/>
      <w:head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63A7B" w14:textId="77777777" w:rsidR="00BC5F3D" w:rsidRDefault="00BC5F3D" w:rsidP="007D7CBC">
      <w:pPr>
        <w:spacing w:after="0"/>
      </w:pPr>
      <w:r>
        <w:separator/>
      </w:r>
    </w:p>
  </w:endnote>
  <w:endnote w:type="continuationSeparator" w:id="0">
    <w:p w14:paraId="2B6DF9B8" w14:textId="77777777" w:rsidR="00BC5F3D" w:rsidRDefault="00BC5F3D" w:rsidP="007D7C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85A6" w14:textId="77777777" w:rsidR="00167BC8" w:rsidRDefault="00167BC8" w:rsidP="00F661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DC2F43" w14:textId="77777777" w:rsidR="00167BC8" w:rsidRDefault="00167BC8" w:rsidP="007D7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DD18" w14:textId="77777777" w:rsidR="00167BC8" w:rsidRPr="007D7CBC" w:rsidRDefault="00167BC8" w:rsidP="007D7CBC">
    <w:pPr>
      <w:pStyle w:val="Footer"/>
      <w:framePr w:wrap="around" w:vAnchor="text" w:hAnchor="page" w:x="11053" w:y="5"/>
      <w:spacing w:before="40"/>
      <w:rPr>
        <w:rStyle w:val="PageNumber"/>
        <w:i/>
        <w:sz w:val="22"/>
        <w:szCs w:val="22"/>
      </w:rPr>
    </w:pPr>
    <w:r w:rsidRPr="007D7CBC">
      <w:rPr>
        <w:rStyle w:val="PageNumber"/>
        <w:i/>
        <w:sz w:val="22"/>
        <w:szCs w:val="22"/>
      </w:rPr>
      <w:fldChar w:fldCharType="begin"/>
    </w:r>
    <w:r w:rsidRPr="007D7CBC">
      <w:rPr>
        <w:rStyle w:val="PageNumber"/>
        <w:i/>
        <w:sz w:val="22"/>
        <w:szCs w:val="22"/>
      </w:rPr>
      <w:instrText xml:space="preserve">PAGE  </w:instrText>
    </w:r>
    <w:r w:rsidRPr="007D7CBC">
      <w:rPr>
        <w:rStyle w:val="PageNumber"/>
        <w:i/>
        <w:sz w:val="22"/>
        <w:szCs w:val="22"/>
      </w:rPr>
      <w:fldChar w:fldCharType="separate"/>
    </w:r>
    <w:r w:rsidR="0053585B">
      <w:rPr>
        <w:rStyle w:val="PageNumber"/>
        <w:i/>
        <w:noProof/>
        <w:sz w:val="22"/>
        <w:szCs w:val="22"/>
      </w:rPr>
      <w:t>1</w:t>
    </w:r>
    <w:r w:rsidRPr="007D7CBC">
      <w:rPr>
        <w:rStyle w:val="PageNumber"/>
        <w:i/>
        <w:sz w:val="22"/>
        <w:szCs w:val="22"/>
      </w:rPr>
      <w:fldChar w:fldCharType="end"/>
    </w:r>
  </w:p>
  <w:p w14:paraId="33A2C6F3" w14:textId="733711A4" w:rsidR="00167BC8" w:rsidRPr="007D7CBC" w:rsidRDefault="00167BC8" w:rsidP="007D7CBC">
    <w:pPr>
      <w:pStyle w:val="Footer"/>
      <w:pBdr>
        <w:top w:val="single" w:sz="6" w:space="1" w:color="auto"/>
      </w:pBdr>
      <w:tabs>
        <w:tab w:val="clear" w:pos="4320"/>
        <w:tab w:val="clear" w:pos="8640"/>
        <w:tab w:val="right" w:pos="9810"/>
      </w:tabs>
      <w:ind w:right="360"/>
      <w:rPr>
        <w:i/>
        <w:sz w:val="22"/>
        <w:szCs w:val="22"/>
      </w:rPr>
    </w:pPr>
    <w:r>
      <w:rPr>
        <w:i/>
        <w:sz w:val="22"/>
        <w:szCs w:val="22"/>
      </w:rPr>
      <w:t xml:space="preserve">Port of Olympia Harbor Patrol | Policy </w:t>
    </w:r>
    <w:r w:rsidR="003866CD">
      <w:rPr>
        <w:i/>
        <w:sz w:val="22"/>
        <w:szCs w:val="22"/>
      </w:rPr>
      <w:t>Draft</w:t>
    </w:r>
    <w:r w:rsidRPr="007D7CBC">
      <w:rPr>
        <w:i/>
        <w:sz w:val="22"/>
        <w:szCs w:val="22"/>
      </w:rPr>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61EEF" w14:textId="77777777" w:rsidR="00BC5F3D" w:rsidRDefault="00BC5F3D" w:rsidP="007D7CBC">
      <w:pPr>
        <w:spacing w:after="0"/>
      </w:pPr>
      <w:r>
        <w:separator/>
      </w:r>
    </w:p>
  </w:footnote>
  <w:footnote w:type="continuationSeparator" w:id="0">
    <w:p w14:paraId="29427A3B" w14:textId="77777777" w:rsidR="00BC5F3D" w:rsidRDefault="00BC5F3D" w:rsidP="007D7C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24B7F" w14:textId="6B2B8D93" w:rsidR="00793487" w:rsidRDefault="00BC5F3D">
    <w:pPr>
      <w:pStyle w:val="Header"/>
    </w:pPr>
    <w:r>
      <w:rPr>
        <w:noProof/>
      </w:rPr>
      <w:pict w14:anchorId="679C1D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25.35pt;height:175.1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Candar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C4F24" w14:textId="5542DDD2" w:rsidR="00793487" w:rsidRDefault="00BC5F3D">
    <w:pPr>
      <w:pStyle w:val="Header"/>
    </w:pPr>
    <w:r>
      <w:rPr>
        <w:noProof/>
      </w:rPr>
      <w:pict w14:anchorId="6069C8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25.35pt;height:175.1pt;rotation:315;z-index:-251657216;mso-wrap-edited:f;mso-width-percent:0;mso-height-percent:0;mso-position-horizontal:center;mso-position-horizontal-relative:margin;mso-position-vertical:center;mso-position-vertical-relative:margin;mso-width-percent:0;mso-height-percent:0" o:allowincell="f" fillcolor="#d8d8d8 [2732]" stroked="f">
          <v:textpath style="font-family:&quot;Candar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984D" w14:textId="3A89225C" w:rsidR="00793487" w:rsidRDefault="00BC5F3D">
    <w:pPr>
      <w:pStyle w:val="Header"/>
    </w:pPr>
    <w:r>
      <w:rPr>
        <w:noProof/>
      </w:rPr>
      <w:pict w14:anchorId="2C0E45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25.35pt;height:175.1pt;rotation:315;z-index:-251653120;mso-wrap-edited:f;mso-width-percent:0;mso-height-percent:0;mso-position-horizontal:center;mso-position-horizontal-relative:margin;mso-position-vertical:center;mso-position-vertical-relative:margin;mso-width-percent:0;mso-height-percent:0" o:allowincell="f" fillcolor="#d8d8d8 [2732]" stroked="f">
          <v:textpath style="font-family:&quot;Candar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4B8"/>
    <w:multiLevelType w:val="hybridMultilevel"/>
    <w:tmpl w:val="A00A3E70"/>
    <w:lvl w:ilvl="0" w:tplc="EDF8E2A2">
      <w:start w:val="1"/>
      <w:numFmt w:val="decimal"/>
      <w:pStyle w:val="Commentnumber"/>
      <w:lvlText w:val="%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53F02"/>
    <w:multiLevelType w:val="hybridMultilevel"/>
    <w:tmpl w:val="93FA61DC"/>
    <w:lvl w:ilvl="0" w:tplc="B5B20F74">
      <w:start w:val="1"/>
      <w:numFmt w:val="lowerLetter"/>
      <w:pStyle w:val="Lista"/>
      <w:lvlText w:val="%1)"/>
      <w:lvlJc w:val="left"/>
      <w:pPr>
        <w:tabs>
          <w:tab w:val="num" w:pos="1152"/>
        </w:tabs>
        <w:ind w:left="115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26FAE"/>
    <w:multiLevelType w:val="hybridMultilevel"/>
    <w:tmpl w:val="8E2A58EE"/>
    <w:lvl w:ilvl="0" w:tplc="B9245310">
      <w:start w:val="1"/>
      <w:numFmt w:val="upperLetter"/>
      <w:pStyle w:val="Commentltr"/>
      <w:lvlText w:val="%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C7C1F"/>
    <w:multiLevelType w:val="multilevel"/>
    <w:tmpl w:val="B0E61B3E"/>
    <w:lvl w:ilvl="0">
      <w:start w:val="1"/>
      <w:numFmt w:val="upperLett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5135B2"/>
    <w:multiLevelType w:val="hybridMultilevel"/>
    <w:tmpl w:val="4B8A46F0"/>
    <w:lvl w:ilvl="0" w:tplc="E6840F94">
      <w:start w:val="1"/>
      <w:numFmt w:val="upperLetter"/>
      <w:pStyle w:val="PolicyA"/>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F5006"/>
    <w:multiLevelType w:val="hybridMultilevel"/>
    <w:tmpl w:val="9F9A4C60"/>
    <w:lvl w:ilvl="0" w:tplc="823A6A96">
      <w:start w:val="1"/>
      <w:numFmt w:val="decimal"/>
      <w:pStyle w:val="List1"/>
      <w:lvlText w:val="%1."/>
      <w:lvlJc w:val="left"/>
      <w:pPr>
        <w:tabs>
          <w:tab w:val="num" w:pos="864"/>
        </w:tabs>
        <w:ind w:left="86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06A31"/>
    <w:multiLevelType w:val="hybridMultilevel"/>
    <w:tmpl w:val="F9C218CC"/>
    <w:lvl w:ilvl="0" w:tplc="80B64006">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1"/>
  </w:num>
  <w:num w:numId="6">
    <w:abstractNumId w:val="1"/>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1"/>
    <w:lvlOverride w:ilvl="0">
      <w:startOverride w:val="1"/>
    </w:lvlOverride>
  </w:num>
  <w:num w:numId="11">
    <w:abstractNumId w:val="3"/>
  </w:num>
  <w:num w:numId="12">
    <w:abstractNumId w:val="4"/>
  </w:num>
  <w:num w:numId="13">
    <w:abstractNumId w:val="5"/>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DD"/>
    <w:rsid w:val="00025CC2"/>
    <w:rsid w:val="00042E8F"/>
    <w:rsid w:val="00055456"/>
    <w:rsid w:val="00056725"/>
    <w:rsid w:val="00071091"/>
    <w:rsid w:val="000E015D"/>
    <w:rsid w:val="001141CB"/>
    <w:rsid w:val="00125361"/>
    <w:rsid w:val="00137210"/>
    <w:rsid w:val="001673E5"/>
    <w:rsid w:val="00167BC8"/>
    <w:rsid w:val="00193F67"/>
    <w:rsid w:val="001D611E"/>
    <w:rsid w:val="002977EF"/>
    <w:rsid w:val="002C264D"/>
    <w:rsid w:val="00307E58"/>
    <w:rsid w:val="00333235"/>
    <w:rsid w:val="00343593"/>
    <w:rsid w:val="00356808"/>
    <w:rsid w:val="0036322D"/>
    <w:rsid w:val="00374680"/>
    <w:rsid w:val="00376B69"/>
    <w:rsid w:val="003866CD"/>
    <w:rsid w:val="003B0C67"/>
    <w:rsid w:val="003C7CB0"/>
    <w:rsid w:val="003F24D8"/>
    <w:rsid w:val="00463D08"/>
    <w:rsid w:val="004D1B13"/>
    <w:rsid w:val="004F1CE9"/>
    <w:rsid w:val="0053515E"/>
    <w:rsid w:val="0053585B"/>
    <w:rsid w:val="005456BD"/>
    <w:rsid w:val="005A446E"/>
    <w:rsid w:val="005D3F76"/>
    <w:rsid w:val="006025D7"/>
    <w:rsid w:val="006130AA"/>
    <w:rsid w:val="00621E9C"/>
    <w:rsid w:val="00622F35"/>
    <w:rsid w:val="00645AFD"/>
    <w:rsid w:val="006C0265"/>
    <w:rsid w:val="00714A94"/>
    <w:rsid w:val="00715B40"/>
    <w:rsid w:val="00732BCA"/>
    <w:rsid w:val="007624E3"/>
    <w:rsid w:val="00793487"/>
    <w:rsid w:val="007B3461"/>
    <w:rsid w:val="007D7CBC"/>
    <w:rsid w:val="008079F7"/>
    <w:rsid w:val="008112F6"/>
    <w:rsid w:val="008844F0"/>
    <w:rsid w:val="008A37DE"/>
    <w:rsid w:val="008D6423"/>
    <w:rsid w:val="008D7359"/>
    <w:rsid w:val="008F62B5"/>
    <w:rsid w:val="00905204"/>
    <w:rsid w:val="009A329A"/>
    <w:rsid w:val="009D0888"/>
    <w:rsid w:val="009E2BF4"/>
    <w:rsid w:val="009F02D7"/>
    <w:rsid w:val="00A034B6"/>
    <w:rsid w:val="00A0682F"/>
    <w:rsid w:val="00A22D5C"/>
    <w:rsid w:val="00A4211C"/>
    <w:rsid w:val="00A43406"/>
    <w:rsid w:val="00A47512"/>
    <w:rsid w:val="00A874FD"/>
    <w:rsid w:val="00AC45A5"/>
    <w:rsid w:val="00B55508"/>
    <w:rsid w:val="00B65D87"/>
    <w:rsid w:val="00BC5F3D"/>
    <w:rsid w:val="00C04214"/>
    <w:rsid w:val="00C14811"/>
    <w:rsid w:val="00C27E67"/>
    <w:rsid w:val="00C65FFF"/>
    <w:rsid w:val="00C96EEC"/>
    <w:rsid w:val="00CA6836"/>
    <w:rsid w:val="00CB1193"/>
    <w:rsid w:val="00CF4C75"/>
    <w:rsid w:val="00CF548E"/>
    <w:rsid w:val="00D17FF7"/>
    <w:rsid w:val="00D47C41"/>
    <w:rsid w:val="00D51ADF"/>
    <w:rsid w:val="00DB0FBB"/>
    <w:rsid w:val="00DC1409"/>
    <w:rsid w:val="00E1171A"/>
    <w:rsid w:val="00EC1FDD"/>
    <w:rsid w:val="00EF2D30"/>
    <w:rsid w:val="00F0660E"/>
    <w:rsid w:val="00F66154"/>
    <w:rsid w:val="00F66AE8"/>
    <w:rsid w:val="00FA2D49"/>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5D227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0265"/>
    <w:pPr>
      <w:spacing w:after="120"/>
    </w:pPr>
    <w:rPr>
      <w:rFonts w:ascii="Candara" w:hAnsi="Candara"/>
    </w:rPr>
  </w:style>
  <w:style w:type="paragraph" w:styleId="Heading1">
    <w:name w:val="heading 1"/>
    <w:basedOn w:val="NoSpacing"/>
    <w:next w:val="Normal"/>
    <w:link w:val="Heading1Char"/>
    <w:uiPriority w:val="9"/>
    <w:qFormat/>
    <w:rsid w:val="005A446E"/>
    <w:pPr>
      <w:spacing w:after="40"/>
      <w:jc w:val="center"/>
      <w:outlineLvl w:val="0"/>
    </w:pPr>
    <w:rPr>
      <w:rFonts w:asciiTheme="majorHAnsi" w:hAnsiTheme="majorHAnsi"/>
      <w:b/>
      <w:bCs/>
      <w:spacing w:val="40"/>
      <w:sz w:val="56"/>
      <w:szCs w:val="56"/>
      <w14:shadow w14:blurRad="50800" w14:dist="38100" w14:dir="2700000" w14:sx="100000" w14:sy="100000" w14:kx="0" w14:ky="0" w14:algn="tl">
        <w14:srgbClr w14:val="000000">
          <w14:alpha w14:val="57000"/>
        </w14:srgbClr>
      </w14:shadow>
    </w:rPr>
  </w:style>
  <w:style w:type="paragraph" w:styleId="Heading2">
    <w:name w:val="heading 2"/>
    <w:basedOn w:val="NoSpacing"/>
    <w:next w:val="Normal"/>
    <w:link w:val="Heading2Char"/>
    <w:uiPriority w:val="9"/>
    <w:unhideWhenUsed/>
    <w:qFormat/>
    <w:rsid w:val="006C0265"/>
    <w:pPr>
      <w:jc w:val="center"/>
      <w:outlineLvl w:val="1"/>
    </w:pPr>
    <w:rPr>
      <w:rFonts w:asciiTheme="majorHAnsi" w:hAnsiTheme="majorHAnsi"/>
      <w:b/>
      <w:bCs/>
      <w:spacing w:val="20"/>
      <w:sz w:val="48"/>
      <w:szCs w:val="40"/>
    </w:rPr>
  </w:style>
  <w:style w:type="paragraph" w:styleId="Heading3">
    <w:name w:val="heading 3"/>
    <w:basedOn w:val="Heading2"/>
    <w:next w:val="Normal"/>
    <w:link w:val="Heading3Char"/>
    <w:uiPriority w:val="9"/>
    <w:unhideWhenUsed/>
    <w:qFormat/>
    <w:rsid w:val="002C264D"/>
    <w:pPr>
      <w:outlineLvl w:val="2"/>
    </w:pPr>
    <w:rPr>
      <w:caps/>
      <w:sz w:val="36"/>
      <w:szCs w:val="36"/>
    </w:rPr>
  </w:style>
  <w:style w:type="paragraph" w:styleId="Heading4">
    <w:name w:val="heading 4"/>
    <w:basedOn w:val="Heading3"/>
    <w:next w:val="Normal"/>
    <w:link w:val="Heading4Char"/>
    <w:uiPriority w:val="9"/>
    <w:unhideWhenUsed/>
    <w:qFormat/>
    <w:rsid w:val="002C264D"/>
    <w:pPr>
      <w:jc w:val="lef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number">
    <w:name w:val="Comment number"/>
    <w:basedOn w:val="Normal"/>
    <w:rsid w:val="00E1171A"/>
    <w:pPr>
      <w:widowControl w:val="0"/>
      <w:numPr>
        <w:numId w:val="1"/>
      </w:numPr>
    </w:pPr>
  </w:style>
  <w:style w:type="paragraph" w:customStyle="1" w:styleId="Commentltr">
    <w:name w:val="Comment ltr"/>
    <w:basedOn w:val="Normal"/>
    <w:rsid w:val="00E1171A"/>
    <w:pPr>
      <w:numPr>
        <w:numId w:val="2"/>
      </w:numPr>
    </w:pPr>
  </w:style>
  <w:style w:type="paragraph" w:styleId="EnvelopeAddress">
    <w:name w:val="envelope address"/>
    <w:basedOn w:val="Normal"/>
    <w:uiPriority w:val="99"/>
    <w:semiHidden/>
    <w:unhideWhenUsed/>
    <w:rsid w:val="008079F7"/>
    <w:pPr>
      <w:framePr w:w="7920" w:h="1980" w:hRule="exact" w:hSpace="180" w:wrap="auto" w:hAnchor="page" w:xAlign="center" w:yAlign="bottom"/>
      <w:ind w:left="2880"/>
    </w:pPr>
    <w:rPr>
      <w:rFonts w:ascii="Calibri" w:eastAsiaTheme="majorEastAsia" w:hAnsi="Calibri" w:cstheme="majorBidi"/>
      <w:spacing w:val="-5"/>
      <w:sz w:val="28"/>
      <w:szCs w:val="28"/>
    </w:rPr>
  </w:style>
  <w:style w:type="paragraph" w:styleId="EnvelopeReturn">
    <w:name w:val="envelope return"/>
    <w:basedOn w:val="Normal"/>
    <w:uiPriority w:val="99"/>
    <w:semiHidden/>
    <w:unhideWhenUsed/>
    <w:rsid w:val="008079F7"/>
    <w:rPr>
      <w:rFonts w:ascii="Calibri" w:eastAsiaTheme="majorEastAsia" w:hAnsi="Calibri" w:cstheme="majorBidi"/>
      <w:spacing w:val="-5"/>
      <w:sz w:val="20"/>
      <w:szCs w:val="20"/>
    </w:rPr>
  </w:style>
  <w:style w:type="character" w:styleId="IntenseReference">
    <w:name w:val="Intense Reference"/>
    <w:basedOn w:val="DefaultParagraphFont"/>
    <w:uiPriority w:val="32"/>
    <w:rsid w:val="00374680"/>
    <w:rPr>
      <w:b/>
      <w:bCs/>
      <w:smallCaps/>
      <w:color w:val="C0504D" w:themeColor="accent2"/>
      <w:spacing w:val="5"/>
      <w:u w:val="single"/>
    </w:rPr>
  </w:style>
  <w:style w:type="table" w:styleId="TableGrid">
    <w:name w:val="Table Grid"/>
    <w:basedOn w:val="TableNormal"/>
    <w:uiPriority w:val="59"/>
    <w:rsid w:val="008F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62B5"/>
  </w:style>
  <w:style w:type="paragraph" w:customStyle="1" w:styleId="Default">
    <w:name w:val="Default"/>
    <w:rsid w:val="003C7CB0"/>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5A446E"/>
    <w:rPr>
      <w:rFonts w:asciiTheme="majorHAnsi" w:hAnsiTheme="majorHAnsi"/>
      <w:b/>
      <w:bCs/>
      <w:spacing w:val="40"/>
      <w:sz w:val="56"/>
      <w:szCs w:val="56"/>
      <w14:shadow w14:blurRad="50800" w14:dist="38100" w14:dir="2700000" w14:sx="100000" w14:sy="100000" w14:kx="0" w14:ky="0" w14:algn="tl">
        <w14:srgbClr w14:val="000000">
          <w14:alpha w14:val="57000"/>
        </w14:srgbClr>
      </w14:shadow>
    </w:rPr>
  </w:style>
  <w:style w:type="character" w:customStyle="1" w:styleId="Heading2Char">
    <w:name w:val="Heading 2 Char"/>
    <w:basedOn w:val="DefaultParagraphFont"/>
    <w:link w:val="Heading2"/>
    <w:uiPriority w:val="9"/>
    <w:rsid w:val="006C0265"/>
    <w:rPr>
      <w:rFonts w:asciiTheme="majorHAnsi" w:hAnsiTheme="majorHAnsi"/>
      <w:b/>
      <w:bCs/>
      <w:spacing w:val="20"/>
      <w:sz w:val="48"/>
      <w:szCs w:val="40"/>
    </w:rPr>
  </w:style>
  <w:style w:type="paragraph" w:styleId="ListParagraph">
    <w:name w:val="List Paragraph"/>
    <w:basedOn w:val="Normal"/>
    <w:uiPriority w:val="34"/>
    <w:qFormat/>
    <w:rsid w:val="00DB0FBB"/>
    <w:pPr>
      <w:ind w:left="720"/>
      <w:contextualSpacing/>
    </w:pPr>
  </w:style>
  <w:style w:type="paragraph" w:customStyle="1" w:styleId="PolicyA">
    <w:name w:val="Policy A"/>
    <w:basedOn w:val="ListParagraph"/>
    <w:qFormat/>
    <w:rsid w:val="00F0660E"/>
    <w:pPr>
      <w:numPr>
        <w:numId w:val="12"/>
      </w:numPr>
      <w:spacing w:before="240"/>
      <w:contextualSpacing w:val="0"/>
    </w:pPr>
  </w:style>
  <w:style w:type="paragraph" w:customStyle="1" w:styleId="List1">
    <w:name w:val="List 1"/>
    <w:basedOn w:val="ListParagraph"/>
    <w:qFormat/>
    <w:rsid w:val="00A47512"/>
    <w:pPr>
      <w:numPr>
        <w:numId w:val="4"/>
      </w:numPr>
      <w:spacing w:after="60"/>
      <w:contextualSpacing w:val="0"/>
    </w:pPr>
  </w:style>
  <w:style w:type="paragraph" w:customStyle="1" w:styleId="Lista">
    <w:name w:val="List a)"/>
    <w:basedOn w:val="ListParagraph"/>
    <w:qFormat/>
    <w:rsid w:val="00A47512"/>
    <w:pPr>
      <w:numPr>
        <w:numId w:val="5"/>
      </w:numPr>
      <w:spacing w:after="60"/>
      <w:contextualSpacing w:val="0"/>
    </w:pPr>
    <w:rPr>
      <w:sz w:val="22"/>
    </w:rPr>
  </w:style>
  <w:style w:type="paragraph" w:styleId="Footer">
    <w:name w:val="footer"/>
    <w:basedOn w:val="Normal"/>
    <w:link w:val="FooterChar"/>
    <w:uiPriority w:val="99"/>
    <w:unhideWhenUsed/>
    <w:rsid w:val="007D7CBC"/>
    <w:pPr>
      <w:tabs>
        <w:tab w:val="center" w:pos="4320"/>
        <w:tab w:val="right" w:pos="8640"/>
      </w:tabs>
      <w:spacing w:after="0"/>
    </w:pPr>
  </w:style>
  <w:style w:type="character" w:customStyle="1" w:styleId="FooterChar">
    <w:name w:val="Footer Char"/>
    <w:basedOn w:val="DefaultParagraphFont"/>
    <w:link w:val="Footer"/>
    <w:uiPriority w:val="99"/>
    <w:rsid w:val="007D7CBC"/>
  </w:style>
  <w:style w:type="character" w:styleId="PageNumber">
    <w:name w:val="page number"/>
    <w:basedOn w:val="DefaultParagraphFont"/>
    <w:uiPriority w:val="99"/>
    <w:semiHidden/>
    <w:unhideWhenUsed/>
    <w:rsid w:val="007D7CBC"/>
  </w:style>
  <w:style w:type="paragraph" w:styleId="Header">
    <w:name w:val="header"/>
    <w:basedOn w:val="Normal"/>
    <w:link w:val="HeaderChar"/>
    <w:uiPriority w:val="99"/>
    <w:unhideWhenUsed/>
    <w:rsid w:val="007D7CBC"/>
    <w:pPr>
      <w:tabs>
        <w:tab w:val="center" w:pos="4320"/>
        <w:tab w:val="right" w:pos="8640"/>
      </w:tabs>
      <w:spacing w:after="0"/>
    </w:pPr>
  </w:style>
  <w:style w:type="character" w:customStyle="1" w:styleId="HeaderChar">
    <w:name w:val="Header Char"/>
    <w:basedOn w:val="DefaultParagraphFont"/>
    <w:link w:val="Header"/>
    <w:uiPriority w:val="99"/>
    <w:rsid w:val="007D7CBC"/>
  </w:style>
  <w:style w:type="character" w:customStyle="1" w:styleId="Heading3Char">
    <w:name w:val="Heading 3 Char"/>
    <w:basedOn w:val="DefaultParagraphFont"/>
    <w:link w:val="Heading3"/>
    <w:uiPriority w:val="9"/>
    <w:rsid w:val="002C264D"/>
    <w:rPr>
      <w:rFonts w:asciiTheme="majorHAnsi" w:hAnsiTheme="majorHAnsi"/>
      <w:b/>
      <w:bCs/>
      <w:caps/>
      <w:spacing w:val="20"/>
      <w:sz w:val="36"/>
      <w:szCs w:val="36"/>
    </w:rPr>
  </w:style>
  <w:style w:type="character" w:customStyle="1" w:styleId="Heading4Char">
    <w:name w:val="Heading 4 Char"/>
    <w:basedOn w:val="DefaultParagraphFont"/>
    <w:link w:val="Heading4"/>
    <w:uiPriority w:val="9"/>
    <w:rsid w:val="002C264D"/>
    <w:rPr>
      <w:rFonts w:asciiTheme="majorHAnsi" w:hAnsiTheme="majorHAnsi"/>
      <w:b/>
      <w:bCs/>
      <w:caps/>
      <w:spacing w:val="20"/>
      <w:sz w:val="32"/>
      <w:szCs w:val="36"/>
    </w:rPr>
  </w:style>
  <w:style w:type="paragraph" w:customStyle="1" w:styleId="PolicyAText">
    <w:name w:val="Policy A Text"/>
    <w:basedOn w:val="PolicyA"/>
    <w:qFormat/>
    <w:rsid w:val="009F02D7"/>
    <w:pPr>
      <w:numPr>
        <w:numId w:val="0"/>
      </w:numPr>
      <w:ind w:left="432"/>
    </w:pPr>
  </w:style>
  <w:style w:type="paragraph" w:styleId="NormalWeb">
    <w:name w:val="Normal (Web)"/>
    <w:basedOn w:val="Normal"/>
    <w:uiPriority w:val="99"/>
    <w:semiHidden/>
    <w:unhideWhenUsed/>
    <w:rsid w:val="00042E8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earsIMac:Library:Application%20Support:Microsoft:Office:User%20Templates:My%20Templates:POHP:Policy%20Tmplt_POH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Macintosh%20HD:Users:BearsIMac:Library:Application%20Support:Microsoft:Office:User%20Templates:My%20Templates:POHP:Policy%20Tmplt_POHP.dotx</Template>
  <TotalTime>23</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Hook 'N Ladder Consulting</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Broman</dc:creator>
  <cp:keywords/>
  <dc:description/>
  <cp:lastModifiedBy>James Broman</cp:lastModifiedBy>
  <cp:revision>7</cp:revision>
  <dcterms:created xsi:type="dcterms:W3CDTF">2018-07-11T17:24:00Z</dcterms:created>
  <dcterms:modified xsi:type="dcterms:W3CDTF">2018-07-18T20:31:00Z</dcterms:modified>
</cp:coreProperties>
</file>