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7200"/>
        <w:gridCol w:w="2880"/>
      </w:tblGrid>
      <w:tr w:rsidR="008F62B5" w:rsidRPr="003C7CB0" w14:paraId="5505BCE0" w14:textId="77777777" w:rsidTr="003C7CB0">
        <w:trPr>
          <w:trHeight w:val="1440"/>
        </w:trPr>
        <w:tc>
          <w:tcPr>
            <w:tcW w:w="7200" w:type="dxa"/>
            <w:vAlign w:val="center"/>
          </w:tcPr>
          <w:p w14:paraId="67013FEC" w14:textId="77777777" w:rsidR="008F62B5" w:rsidRPr="005A446E" w:rsidRDefault="00CA6836" w:rsidP="005A446E">
            <w:pPr>
              <w:pStyle w:val="Heading1"/>
            </w:pPr>
            <w:r w:rsidRPr="005A446E">
              <w:t>PORT OF OLYMPIA</w:t>
            </w:r>
          </w:p>
          <w:p w14:paraId="35FE29EF" w14:textId="77777777" w:rsidR="008F62B5" w:rsidRPr="006C0265" w:rsidRDefault="008F62B5" w:rsidP="006C0265">
            <w:pPr>
              <w:pStyle w:val="Heading2"/>
            </w:pPr>
            <w:r w:rsidRPr="006C0265">
              <w:t>Harbor Patrol</w:t>
            </w:r>
          </w:p>
        </w:tc>
        <w:tc>
          <w:tcPr>
            <w:tcW w:w="2880" w:type="dxa"/>
            <w:vAlign w:val="center"/>
          </w:tcPr>
          <w:p w14:paraId="729B908F" w14:textId="77777777" w:rsidR="008F62B5" w:rsidRPr="003C7CB0" w:rsidRDefault="003C7CB0" w:rsidP="003C7CB0">
            <w:pPr>
              <w:pStyle w:val="NoSpacing"/>
              <w:jc w:val="center"/>
              <w:rPr>
                <w:b/>
              </w:rPr>
            </w:pPr>
            <w:r>
              <w:rPr>
                <w:b/>
                <w:noProof/>
              </w:rPr>
              <w:drawing>
                <wp:inline distT="0" distB="0" distL="0" distR="0" wp14:anchorId="7F9AAF5D" wp14:editId="6C467BA4">
                  <wp:extent cx="1719319" cy="7950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Pcolorlogo.png"/>
                          <pic:cNvPicPr/>
                        </pic:nvPicPr>
                        <pic:blipFill>
                          <a:blip r:embed="rId8">
                            <a:extLst>
                              <a:ext uri="{28A0092B-C50C-407E-A947-70E740481C1C}">
                                <a14:useLocalDpi xmlns:a14="http://schemas.microsoft.com/office/drawing/2010/main" val="0"/>
                              </a:ext>
                            </a:extLst>
                          </a:blip>
                          <a:stretch>
                            <a:fillRect/>
                          </a:stretch>
                        </pic:blipFill>
                        <pic:spPr>
                          <a:xfrm>
                            <a:off x="0" y="0"/>
                            <a:ext cx="1722039" cy="796278"/>
                          </a:xfrm>
                          <a:prstGeom prst="rect">
                            <a:avLst/>
                          </a:prstGeom>
                        </pic:spPr>
                      </pic:pic>
                    </a:graphicData>
                  </a:graphic>
                </wp:inline>
              </w:drawing>
            </w:r>
          </w:p>
        </w:tc>
      </w:tr>
      <w:tr w:rsidR="008F62B5" w:rsidRPr="003C7CB0" w14:paraId="2E78EAB3" w14:textId="77777777" w:rsidTr="003C7CB0">
        <w:trPr>
          <w:trHeight w:val="576"/>
        </w:trPr>
        <w:tc>
          <w:tcPr>
            <w:tcW w:w="7200" w:type="dxa"/>
            <w:vAlign w:val="center"/>
          </w:tcPr>
          <w:p w14:paraId="582BD230" w14:textId="479D083A" w:rsidR="008F62B5" w:rsidRPr="003C7CB0" w:rsidRDefault="007C79DE" w:rsidP="00D97631">
            <w:pPr>
              <w:pStyle w:val="Heading3"/>
            </w:pPr>
            <w:r>
              <w:t>operations</w:t>
            </w:r>
            <w:r w:rsidR="00DB5652">
              <w:t xml:space="preserve"> - </w:t>
            </w:r>
            <w:r w:rsidR="00D97631">
              <w:t>Vessel</w:t>
            </w:r>
            <w:bookmarkStart w:id="0" w:name="_GoBack"/>
            <w:bookmarkEnd w:id="0"/>
          </w:p>
        </w:tc>
        <w:tc>
          <w:tcPr>
            <w:tcW w:w="2880" w:type="dxa"/>
            <w:vAlign w:val="center"/>
          </w:tcPr>
          <w:p w14:paraId="242B5C19" w14:textId="77777777" w:rsidR="008F62B5" w:rsidRPr="003C7CB0" w:rsidRDefault="007C79DE" w:rsidP="002C264D">
            <w:pPr>
              <w:pStyle w:val="Heading3"/>
            </w:pPr>
            <w:r>
              <w:t>Policy 2</w:t>
            </w:r>
            <w:r w:rsidR="008F62B5" w:rsidRPr="003C7CB0">
              <w:t>.</w:t>
            </w:r>
            <w:r>
              <w:t>1</w:t>
            </w:r>
          </w:p>
        </w:tc>
      </w:tr>
      <w:tr w:rsidR="008F62B5" w14:paraId="652DDD6F" w14:textId="77777777" w:rsidTr="00B55508">
        <w:tc>
          <w:tcPr>
            <w:tcW w:w="7200" w:type="dxa"/>
          </w:tcPr>
          <w:p w14:paraId="6FD090AB" w14:textId="77777777" w:rsidR="008F62B5" w:rsidRPr="002C264D" w:rsidRDefault="008F62B5" w:rsidP="002C264D">
            <w:pPr>
              <w:pStyle w:val="Heading4"/>
            </w:pPr>
            <w:r w:rsidRPr="002C264D">
              <w:t>PURPOSE:</w:t>
            </w:r>
          </w:p>
          <w:p w14:paraId="2F4AE071" w14:textId="77777777" w:rsidR="003C7CB0" w:rsidRDefault="00DB5652" w:rsidP="00F0660E">
            <w:r>
              <w:t>To establish specific operational policy for the safety and effectiveness of the Crew operating HP – 1.</w:t>
            </w:r>
          </w:p>
        </w:tc>
        <w:tc>
          <w:tcPr>
            <w:tcW w:w="2880" w:type="dxa"/>
            <w:tcMar>
              <w:top w:w="115" w:type="dxa"/>
            </w:tcMar>
          </w:tcPr>
          <w:p w14:paraId="66910D50" w14:textId="77777777" w:rsidR="006C0265" w:rsidRDefault="006C0265" w:rsidP="006C0265"/>
          <w:p w14:paraId="65B8B417" w14:textId="77777777" w:rsidR="008F62B5" w:rsidRPr="003C7CB0" w:rsidRDefault="008F62B5" w:rsidP="006C0265">
            <w:r w:rsidRPr="003C7CB0">
              <w:t>Adopted:</w:t>
            </w:r>
            <w:r w:rsidRPr="003C7CB0">
              <w:tab/>
            </w:r>
            <w:r w:rsidR="00DB5652">
              <w:t>09/01/2015</w:t>
            </w:r>
          </w:p>
          <w:p w14:paraId="79E1C41F" w14:textId="77777777" w:rsidR="008F62B5" w:rsidRPr="003C7CB0" w:rsidRDefault="008F62B5" w:rsidP="006C0265">
            <w:r w:rsidRPr="003C7CB0">
              <w:t>Revised:</w:t>
            </w:r>
            <w:r w:rsidRPr="003C7CB0">
              <w:tab/>
            </w:r>
          </w:p>
        </w:tc>
      </w:tr>
    </w:tbl>
    <w:p w14:paraId="2B94D50D" w14:textId="77777777" w:rsidR="009D0888" w:rsidRDefault="009D0888"/>
    <w:p w14:paraId="07BE1284" w14:textId="77777777" w:rsidR="00B65D87" w:rsidRDefault="00B65D87" w:rsidP="002C264D">
      <w:pPr>
        <w:pStyle w:val="Heading4"/>
      </w:pPr>
      <w:r>
        <w:t>policy</w:t>
      </w:r>
    </w:p>
    <w:p w14:paraId="21D90DAC" w14:textId="77777777" w:rsidR="002E126A" w:rsidRDefault="002E126A" w:rsidP="00DB0FBB">
      <w:pPr>
        <w:pStyle w:val="PolicyA"/>
      </w:pPr>
      <w:r>
        <w:t>The primary responsibility of the POHP Captain shall be to ensure the safe operation of HP–1 at the safety of all crewmembers and any passengers. The Captain has the authority and the responsibility to monitor and direct all crewmember activities and vessel operations.</w:t>
      </w:r>
    </w:p>
    <w:p w14:paraId="10C4B8BB" w14:textId="77777777" w:rsidR="006B53B9" w:rsidRDefault="006B53B9" w:rsidP="006B53B9">
      <w:pPr>
        <w:pStyle w:val="List1"/>
      </w:pPr>
      <w:r>
        <w:t>The Captain shall be especially attentive and maintain clear control of HP–1 during "close quarters" operations; e.g., docking / departing maneuvers, within marinas, vessel proximity, limited space areas, and towing operations.</w:t>
      </w:r>
    </w:p>
    <w:p w14:paraId="16B9B9E0" w14:textId="3A9D4455" w:rsidR="006B53B9" w:rsidRDefault="006B53B9" w:rsidP="006B53B9">
      <w:pPr>
        <w:pStyle w:val="List1"/>
      </w:pPr>
      <w:r>
        <w:t>All crewmembers shall be equally attentive and prepared for immediate direction from the Captain during "close quarters" operations as described above.</w:t>
      </w:r>
    </w:p>
    <w:p w14:paraId="1EEE5069" w14:textId="77777777" w:rsidR="002E126A" w:rsidRDefault="002E126A" w:rsidP="00DB0FBB">
      <w:pPr>
        <w:pStyle w:val="PolicyA"/>
      </w:pPr>
      <w:r>
        <w:t>The Captain shall ensure that an accurate written log of all crewmember activities and vessel operations is recorded, dated / signed, and submitted to the Port of Olympia Marina Office.</w:t>
      </w:r>
    </w:p>
    <w:p w14:paraId="378F8637" w14:textId="35B3C0A3" w:rsidR="00DB5652" w:rsidRDefault="00DB5652" w:rsidP="00DB0FBB">
      <w:pPr>
        <w:pStyle w:val="PolicyA"/>
      </w:pPr>
      <w:r>
        <w:t>The Captain shall ensure that all appropriate notifications are made when HP – 1 ent</w:t>
      </w:r>
      <w:r w:rsidR="004B28B6">
        <w:t>ers and exits service; also when HP–1 leaves / returns to the Olympia Harbor area.</w:t>
      </w:r>
    </w:p>
    <w:p w14:paraId="181CBD0E" w14:textId="77777777" w:rsidR="00DB5652" w:rsidRDefault="00DB5652" w:rsidP="00DB0FBB">
      <w:pPr>
        <w:pStyle w:val="PolicyA"/>
      </w:pPr>
      <w:r>
        <w:t>At least two qualified vess</w:t>
      </w:r>
      <w:r w:rsidR="002E126A">
        <w:t>el operators shall be aboard HP–</w:t>
      </w:r>
      <w:r>
        <w:t>1 and able to safely operate the vessel whenever it is in service.</w:t>
      </w:r>
    </w:p>
    <w:p w14:paraId="218D8A18" w14:textId="77777777" w:rsidR="00DB5652" w:rsidRDefault="00DB5652" w:rsidP="006B53B9">
      <w:pPr>
        <w:pStyle w:val="List1"/>
        <w:numPr>
          <w:ilvl w:val="0"/>
          <w:numId w:val="8"/>
        </w:numPr>
      </w:pPr>
      <w:r>
        <w:t>EXCEPTION: The only exception to this policy should be for a nonemergency, administrative, or maintenance activity. Such an exception must be authorized either by the Harbor Director or a POHP Commander.</w:t>
      </w:r>
    </w:p>
    <w:p w14:paraId="4DF7838C" w14:textId="77777777" w:rsidR="00041247" w:rsidRDefault="00041247" w:rsidP="00DB5652">
      <w:pPr>
        <w:pStyle w:val="PolicyA"/>
      </w:pPr>
      <w:r>
        <w:t>The Captain shall assign a crew</w:t>
      </w:r>
      <w:r w:rsidR="002E126A">
        <w:t>member</w:t>
      </w:r>
      <w:r>
        <w:t>, who is duly qualified, to serve as the Helmsman. The responsibilities of the Helmsman shall be:</w:t>
      </w:r>
    </w:p>
    <w:p w14:paraId="2B7E80FB" w14:textId="77777777" w:rsidR="00041247" w:rsidRDefault="00041247" w:rsidP="00041247">
      <w:pPr>
        <w:pStyle w:val="List1"/>
        <w:numPr>
          <w:ilvl w:val="0"/>
          <w:numId w:val="7"/>
        </w:numPr>
      </w:pPr>
      <w:r>
        <w:t>Safe operation of the vessel</w:t>
      </w:r>
    </w:p>
    <w:p w14:paraId="2F26DEF9" w14:textId="77777777" w:rsidR="00041247" w:rsidRDefault="00041247" w:rsidP="00041247">
      <w:pPr>
        <w:pStyle w:val="List1"/>
        <w:numPr>
          <w:ilvl w:val="0"/>
          <w:numId w:val="7"/>
        </w:numPr>
      </w:pPr>
      <w:r>
        <w:t>Notification of the Captain and other crew members of anticipated changes in the vessel speed and/or direction</w:t>
      </w:r>
    </w:p>
    <w:p w14:paraId="0144BC5F" w14:textId="77777777" w:rsidR="00041247" w:rsidRDefault="00041247" w:rsidP="00041247">
      <w:pPr>
        <w:pStyle w:val="List1"/>
        <w:numPr>
          <w:ilvl w:val="0"/>
          <w:numId w:val="7"/>
        </w:numPr>
      </w:pPr>
      <w:r>
        <w:t>Maintain awareness of adjacent vessel traffic and relevant environmental conditions</w:t>
      </w:r>
    </w:p>
    <w:p w14:paraId="44FB27AF" w14:textId="77777777" w:rsidR="00041247" w:rsidRDefault="00041247" w:rsidP="00041247">
      <w:pPr>
        <w:pStyle w:val="List1"/>
        <w:numPr>
          <w:ilvl w:val="0"/>
          <w:numId w:val="7"/>
        </w:numPr>
      </w:pPr>
      <w:r>
        <w:lastRenderedPageBreak/>
        <w:t>NOTE: When operations and conditions permit, the Captain may assign a trainee to the helm as long as the safe operation of the vessel is not compromised</w:t>
      </w:r>
    </w:p>
    <w:p w14:paraId="722E2DA1" w14:textId="77777777" w:rsidR="002E126A" w:rsidRDefault="00041247" w:rsidP="00041247">
      <w:pPr>
        <w:pStyle w:val="List1"/>
        <w:numPr>
          <w:ilvl w:val="0"/>
          <w:numId w:val="7"/>
        </w:numPr>
      </w:pPr>
      <w:r>
        <w:t>NOTE: When operations and conditions permit, the Captain may take the helm for up to 60 minutes during a regular shift in order to maintain his/her skills</w:t>
      </w:r>
    </w:p>
    <w:p w14:paraId="7099629C" w14:textId="77777777" w:rsidR="00DB5652" w:rsidRDefault="00DB5652" w:rsidP="00DB5652">
      <w:pPr>
        <w:pStyle w:val="PolicyA"/>
      </w:pPr>
      <w:r>
        <w:t>In the event a commissioned law enforcement officer's presence is deemed necessary, the Captain shall determine the prevailing jurisdiction and make a request to the appropriate law enforcement agency by telephone contact.</w:t>
      </w:r>
    </w:p>
    <w:p w14:paraId="20873F78" w14:textId="33993021" w:rsidR="00B65D87" w:rsidRPr="00B65D87" w:rsidRDefault="002E126A" w:rsidP="006B53B9">
      <w:pPr>
        <w:pStyle w:val="PolicyA"/>
      </w:pPr>
      <w:r>
        <w:t>I</w:t>
      </w:r>
      <w:r w:rsidR="00DB5652">
        <w:t>n the event</w:t>
      </w:r>
      <w:r>
        <w:t xml:space="preserve"> additional POHP crewmembers are deemed necessary for a particular duty or mission, the request shall be authorized either by the Harbor Director already a POHP Commander.</w:t>
      </w:r>
    </w:p>
    <w:sectPr w:rsidR="00B65D87" w:rsidRPr="00B65D87" w:rsidSect="008F62B5">
      <w:footerReference w:type="even" r:id="rId9"/>
      <w:footerReference w:type="default" r:id="rId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28FF7" w14:textId="77777777" w:rsidR="002E126A" w:rsidRDefault="002E126A" w:rsidP="007D7CBC">
      <w:pPr>
        <w:spacing w:after="0"/>
      </w:pPr>
      <w:r>
        <w:separator/>
      </w:r>
    </w:p>
  </w:endnote>
  <w:endnote w:type="continuationSeparator" w:id="0">
    <w:p w14:paraId="091FCFD6" w14:textId="77777777" w:rsidR="002E126A" w:rsidRDefault="002E126A" w:rsidP="007D7C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383C" w14:textId="77777777" w:rsidR="002E126A" w:rsidRDefault="002E126A" w:rsidP="00F661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FA1B7C" w14:textId="77777777" w:rsidR="002E126A" w:rsidRDefault="002E126A" w:rsidP="007D7CB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0F0644" w14:textId="77777777" w:rsidR="002E126A" w:rsidRPr="007D7CBC" w:rsidRDefault="002E126A" w:rsidP="007D7CBC">
    <w:pPr>
      <w:pStyle w:val="Footer"/>
      <w:framePr w:wrap="around" w:vAnchor="text" w:hAnchor="page" w:x="11053" w:y="5"/>
      <w:spacing w:before="40"/>
      <w:rPr>
        <w:rStyle w:val="PageNumber"/>
        <w:i/>
        <w:sz w:val="22"/>
        <w:szCs w:val="22"/>
      </w:rPr>
    </w:pPr>
    <w:r w:rsidRPr="007D7CBC">
      <w:rPr>
        <w:rStyle w:val="PageNumber"/>
        <w:i/>
        <w:sz w:val="22"/>
        <w:szCs w:val="22"/>
      </w:rPr>
      <w:fldChar w:fldCharType="begin"/>
    </w:r>
    <w:r w:rsidRPr="007D7CBC">
      <w:rPr>
        <w:rStyle w:val="PageNumber"/>
        <w:i/>
        <w:sz w:val="22"/>
        <w:szCs w:val="22"/>
      </w:rPr>
      <w:instrText xml:space="preserve">PAGE  </w:instrText>
    </w:r>
    <w:r w:rsidRPr="007D7CBC">
      <w:rPr>
        <w:rStyle w:val="PageNumber"/>
        <w:i/>
        <w:sz w:val="22"/>
        <w:szCs w:val="22"/>
      </w:rPr>
      <w:fldChar w:fldCharType="separate"/>
    </w:r>
    <w:r w:rsidR="00D97631">
      <w:rPr>
        <w:rStyle w:val="PageNumber"/>
        <w:i/>
        <w:noProof/>
        <w:sz w:val="22"/>
        <w:szCs w:val="22"/>
      </w:rPr>
      <w:t>1</w:t>
    </w:r>
    <w:r w:rsidRPr="007D7CBC">
      <w:rPr>
        <w:rStyle w:val="PageNumber"/>
        <w:i/>
        <w:sz w:val="22"/>
        <w:szCs w:val="22"/>
      </w:rPr>
      <w:fldChar w:fldCharType="end"/>
    </w:r>
  </w:p>
  <w:p w14:paraId="1A703B3E" w14:textId="77777777" w:rsidR="002E126A" w:rsidRPr="007D7CBC" w:rsidRDefault="002E126A" w:rsidP="007D7CBC">
    <w:pPr>
      <w:pStyle w:val="Footer"/>
      <w:pBdr>
        <w:top w:val="single" w:sz="6" w:space="1" w:color="auto"/>
      </w:pBdr>
      <w:tabs>
        <w:tab w:val="clear" w:pos="4320"/>
        <w:tab w:val="clear" w:pos="8640"/>
        <w:tab w:val="right" w:pos="9810"/>
      </w:tabs>
      <w:ind w:right="360"/>
      <w:rPr>
        <w:i/>
        <w:sz w:val="22"/>
        <w:szCs w:val="22"/>
      </w:rPr>
    </w:pPr>
    <w:r>
      <w:rPr>
        <w:i/>
        <w:sz w:val="22"/>
        <w:szCs w:val="22"/>
      </w:rPr>
      <w:t>Port of Olympia Harbor Patrol | Policy 2</w:t>
    </w:r>
    <w:r w:rsidRPr="007D7CBC">
      <w:rPr>
        <w:i/>
        <w:sz w:val="22"/>
        <w:szCs w:val="22"/>
      </w:rPr>
      <w:t>.</w:t>
    </w:r>
    <w:r>
      <w:rPr>
        <w:i/>
        <w:sz w:val="22"/>
        <w:szCs w:val="22"/>
      </w:rPr>
      <w:t>1</w:t>
    </w:r>
    <w:r w:rsidRPr="007D7CBC">
      <w:rPr>
        <w:i/>
        <w:sz w:val="22"/>
        <w:szCs w:val="22"/>
      </w:rPr>
      <w:tab/>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24254" w14:textId="77777777" w:rsidR="002E126A" w:rsidRDefault="002E126A" w:rsidP="007D7CBC">
      <w:pPr>
        <w:spacing w:after="0"/>
      </w:pPr>
      <w:r>
        <w:separator/>
      </w:r>
    </w:p>
  </w:footnote>
  <w:footnote w:type="continuationSeparator" w:id="0">
    <w:p w14:paraId="077D0870" w14:textId="77777777" w:rsidR="002E126A" w:rsidRDefault="002E126A" w:rsidP="007D7CB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4B8"/>
    <w:multiLevelType w:val="hybridMultilevel"/>
    <w:tmpl w:val="A00A3E70"/>
    <w:lvl w:ilvl="0" w:tplc="EDF8E2A2">
      <w:start w:val="1"/>
      <w:numFmt w:val="decimal"/>
      <w:pStyle w:val="Commentnumbe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53F02"/>
    <w:multiLevelType w:val="hybridMultilevel"/>
    <w:tmpl w:val="93FA61DC"/>
    <w:lvl w:ilvl="0" w:tplc="B5B20F74">
      <w:start w:val="1"/>
      <w:numFmt w:val="lowerLetter"/>
      <w:pStyle w:val="Lista"/>
      <w:lvlText w:val="%1)"/>
      <w:lvlJc w:val="left"/>
      <w:pPr>
        <w:tabs>
          <w:tab w:val="num" w:pos="1152"/>
        </w:tabs>
        <w:ind w:left="115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26FAE"/>
    <w:multiLevelType w:val="hybridMultilevel"/>
    <w:tmpl w:val="8E2A58EE"/>
    <w:lvl w:ilvl="0" w:tplc="B9245310">
      <w:start w:val="1"/>
      <w:numFmt w:val="upperLetter"/>
      <w:pStyle w:val="Commentltr"/>
      <w:lvlText w:val="%1."/>
      <w:lvlJc w:val="left"/>
      <w:pPr>
        <w:tabs>
          <w:tab w:val="num" w:pos="576"/>
        </w:tabs>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AF5006"/>
    <w:multiLevelType w:val="hybridMultilevel"/>
    <w:tmpl w:val="9F9A4C60"/>
    <w:lvl w:ilvl="0" w:tplc="823A6A96">
      <w:start w:val="1"/>
      <w:numFmt w:val="decimal"/>
      <w:pStyle w:val="List1"/>
      <w:lvlText w:val="%1."/>
      <w:lvlJc w:val="left"/>
      <w:pPr>
        <w:tabs>
          <w:tab w:val="num" w:pos="864"/>
        </w:tabs>
        <w:ind w:left="864"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06A31"/>
    <w:multiLevelType w:val="hybridMultilevel"/>
    <w:tmpl w:val="B0E61B3E"/>
    <w:lvl w:ilvl="0" w:tplc="80B64006">
      <w:start w:val="1"/>
      <w:numFmt w:val="upperLetter"/>
      <w:pStyle w:val="PolicyA"/>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1"/>
    <w:lvlOverride w:ilvl="0">
      <w:startOverride w:val="1"/>
    </w:lvlOverride>
  </w:num>
  <w:num w:numId="7">
    <w:abstractNumId w:val="3"/>
    <w:lvlOverride w:ilvl="0">
      <w:startOverride w:val="1"/>
    </w:lvlOverride>
  </w:num>
  <w:num w:numId="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DE"/>
    <w:rsid w:val="00041247"/>
    <w:rsid w:val="001141CB"/>
    <w:rsid w:val="001673E5"/>
    <w:rsid w:val="002C264D"/>
    <w:rsid w:val="002E126A"/>
    <w:rsid w:val="0036322D"/>
    <w:rsid w:val="00374680"/>
    <w:rsid w:val="003C7CB0"/>
    <w:rsid w:val="004B28B6"/>
    <w:rsid w:val="004F1CE9"/>
    <w:rsid w:val="0053515E"/>
    <w:rsid w:val="005A446E"/>
    <w:rsid w:val="006025D7"/>
    <w:rsid w:val="006130AA"/>
    <w:rsid w:val="006B53B9"/>
    <w:rsid w:val="006C0265"/>
    <w:rsid w:val="00732BCA"/>
    <w:rsid w:val="007C79DE"/>
    <w:rsid w:val="007D7CBC"/>
    <w:rsid w:val="008079F7"/>
    <w:rsid w:val="008844F0"/>
    <w:rsid w:val="008F62B5"/>
    <w:rsid w:val="009D0888"/>
    <w:rsid w:val="00A4211C"/>
    <w:rsid w:val="00A43406"/>
    <w:rsid w:val="00A47512"/>
    <w:rsid w:val="00B55508"/>
    <w:rsid w:val="00B65D87"/>
    <w:rsid w:val="00C04214"/>
    <w:rsid w:val="00CA6836"/>
    <w:rsid w:val="00D51ADF"/>
    <w:rsid w:val="00D97631"/>
    <w:rsid w:val="00DB0FBB"/>
    <w:rsid w:val="00DB5652"/>
    <w:rsid w:val="00E1171A"/>
    <w:rsid w:val="00F0660E"/>
    <w:rsid w:val="00F6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30AE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3"/>
      </w:numPr>
      <w:spacing w:before="240"/>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C0265"/>
    <w:pPr>
      <w:spacing w:after="120"/>
    </w:pPr>
    <w:rPr>
      <w:rFonts w:ascii="Candara" w:hAnsi="Candara"/>
    </w:rPr>
  </w:style>
  <w:style w:type="paragraph" w:styleId="Heading1">
    <w:name w:val="heading 1"/>
    <w:basedOn w:val="NoSpacing"/>
    <w:next w:val="Normal"/>
    <w:link w:val="Heading1Char"/>
    <w:uiPriority w:val="9"/>
    <w:qFormat/>
    <w:rsid w:val="005A446E"/>
    <w:pPr>
      <w:spacing w:after="40"/>
      <w:jc w:val="center"/>
      <w:outlineLvl w:val="0"/>
    </w:pPr>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paragraph" w:styleId="Heading2">
    <w:name w:val="heading 2"/>
    <w:basedOn w:val="NoSpacing"/>
    <w:next w:val="Normal"/>
    <w:link w:val="Heading2Char"/>
    <w:uiPriority w:val="9"/>
    <w:unhideWhenUsed/>
    <w:qFormat/>
    <w:rsid w:val="006C0265"/>
    <w:pPr>
      <w:jc w:val="center"/>
      <w:outlineLvl w:val="1"/>
    </w:pPr>
    <w:rPr>
      <w:rFonts w:asciiTheme="majorHAnsi" w:hAnsiTheme="majorHAnsi"/>
      <w:b/>
      <w:bCs/>
      <w:spacing w:val="20"/>
      <w:sz w:val="48"/>
      <w:szCs w:val="40"/>
    </w:rPr>
  </w:style>
  <w:style w:type="paragraph" w:styleId="Heading3">
    <w:name w:val="heading 3"/>
    <w:basedOn w:val="Heading2"/>
    <w:next w:val="Normal"/>
    <w:link w:val="Heading3Char"/>
    <w:uiPriority w:val="9"/>
    <w:unhideWhenUsed/>
    <w:qFormat/>
    <w:rsid w:val="002C264D"/>
    <w:pPr>
      <w:outlineLvl w:val="2"/>
    </w:pPr>
    <w:rPr>
      <w:caps/>
      <w:sz w:val="36"/>
      <w:szCs w:val="36"/>
    </w:rPr>
  </w:style>
  <w:style w:type="paragraph" w:styleId="Heading4">
    <w:name w:val="heading 4"/>
    <w:basedOn w:val="Heading3"/>
    <w:next w:val="Normal"/>
    <w:link w:val="Heading4Char"/>
    <w:uiPriority w:val="9"/>
    <w:unhideWhenUsed/>
    <w:qFormat/>
    <w:rsid w:val="002C264D"/>
    <w:pPr>
      <w:jc w:val="left"/>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entnumber">
    <w:name w:val="Comment number"/>
    <w:basedOn w:val="Normal"/>
    <w:rsid w:val="00E1171A"/>
    <w:pPr>
      <w:widowControl w:val="0"/>
      <w:numPr>
        <w:numId w:val="1"/>
      </w:numPr>
    </w:pPr>
  </w:style>
  <w:style w:type="paragraph" w:customStyle="1" w:styleId="Commentltr">
    <w:name w:val="Comment ltr"/>
    <w:basedOn w:val="Normal"/>
    <w:rsid w:val="00E1171A"/>
    <w:pPr>
      <w:numPr>
        <w:numId w:val="2"/>
      </w:numPr>
    </w:pPr>
  </w:style>
  <w:style w:type="paragraph" w:styleId="EnvelopeAddress">
    <w:name w:val="envelope address"/>
    <w:basedOn w:val="Normal"/>
    <w:uiPriority w:val="99"/>
    <w:semiHidden/>
    <w:unhideWhenUsed/>
    <w:rsid w:val="008079F7"/>
    <w:pPr>
      <w:framePr w:w="7920" w:h="1980" w:hRule="exact" w:hSpace="180" w:wrap="auto" w:hAnchor="page" w:xAlign="center" w:yAlign="bottom"/>
      <w:ind w:left="2880"/>
    </w:pPr>
    <w:rPr>
      <w:rFonts w:ascii="Calibri" w:eastAsiaTheme="majorEastAsia" w:hAnsi="Calibri" w:cstheme="majorBidi"/>
      <w:spacing w:val="-5"/>
      <w:sz w:val="28"/>
      <w:szCs w:val="28"/>
    </w:rPr>
  </w:style>
  <w:style w:type="paragraph" w:styleId="EnvelopeReturn">
    <w:name w:val="envelope return"/>
    <w:basedOn w:val="Normal"/>
    <w:uiPriority w:val="99"/>
    <w:semiHidden/>
    <w:unhideWhenUsed/>
    <w:rsid w:val="008079F7"/>
    <w:rPr>
      <w:rFonts w:ascii="Calibri" w:eastAsiaTheme="majorEastAsia" w:hAnsi="Calibri" w:cstheme="majorBidi"/>
      <w:spacing w:val="-5"/>
      <w:sz w:val="20"/>
      <w:szCs w:val="20"/>
    </w:rPr>
  </w:style>
  <w:style w:type="character" w:styleId="IntenseReference">
    <w:name w:val="Intense Reference"/>
    <w:basedOn w:val="DefaultParagraphFont"/>
    <w:uiPriority w:val="32"/>
    <w:rsid w:val="00374680"/>
    <w:rPr>
      <w:b/>
      <w:bCs/>
      <w:smallCaps/>
      <w:color w:val="C0504D" w:themeColor="accent2"/>
      <w:spacing w:val="5"/>
      <w:u w:val="single"/>
    </w:rPr>
  </w:style>
  <w:style w:type="table" w:styleId="TableGrid">
    <w:name w:val="Table Grid"/>
    <w:basedOn w:val="TableNormal"/>
    <w:uiPriority w:val="59"/>
    <w:rsid w:val="008F62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F62B5"/>
  </w:style>
  <w:style w:type="paragraph" w:customStyle="1" w:styleId="Default">
    <w:name w:val="Default"/>
    <w:rsid w:val="003C7CB0"/>
    <w:pPr>
      <w:widowControl w:val="0"/>
      <w:autoSpaceDE w:val="0"/>
      <w:autoSpaceDN w:val="0"/>
      <w:adjustRightInd w:val="0"/>
    </w:pPr>
    <w:rPr>
      <w:rFonts w:ascii="Times New Roman" w:hAnsi="Times New Roman" w:cs="Times New Roman"/>
      <w:color w:val="000000"/>
    </w:rPr>
  </w:style>
  <w:style w:type="character" w:customStyle="1" w:styleId="Heading1Char">
    <w:name w:val="Heading 1 Char"/>
    <w:basedOn w:val="DefaultParagraphFont"/>
    <w:link w:val="Heading1"/>
    <w:uiPriority w:val="9"/>
    <w:rsid w:val="005A446E"/>
    <w:rPr>
      <w:rFonts w:asciiTheme="majorHAnsi" w:hAnsiTheme="majorHAnsi"/>
      <w:b/>
      <w:bCs/>
      <w:spacing w:val="40"/>
      <w:sz w:val="56"/>
      <w:szCs w:val="56"/>
      <w14:shadow w14:blurRad="50800" w14:dist="38100" w14:dir="2700000" w14:sx="100000" w14:sy="100000" w14:kx="0" w14:ky="0" w14:algn="tl">
        <w14:srgbClr w14:val="000000">
          <w14:alpha w14:val="57000"/>
        </w14:srgbClr>
      </w14:shadow>
    </w:rPr>
  </w:style>
  <w:style w:type="character" w:customStyle="1" w:styleId="Heading2Char">
    <w:name w:val="Heading 2 Char"/>
    <w:basedOn w:val="DefaultParagraphFont"/>
    <w:link w:val="Heading2"/>
    <w:uiPriority w:val="9"/>
    <w:rsid w:val="006C0265"/>
    <w:rPr>
      <w:rFonts w:asciiTheme="majorHAnsi" w:hAnsiTheme="majorHAnsi"/>
      <w:b/>
      <w:bCs/>
      <w:spacing w:val="20"/>
      <w:sz w:val="48"/>
      <w:szCs w:val="40"/>
    </w:rPr>
  </w:style>
  <w:style w:type="paragraph" w:styleId="ListParagraph">
    <w:name w:val="List Paragraph"/>
    <w:basedOn w:val="Normal"/>
    <w:uiPriority w:val="34"/>
    <w:qFormat/>
    <w:rsid w:val="00DB0FBB"/>
    <w:pPr>
      <w:ind w:left="720"/>
      <w:contextualSpacing/>
    </w:pPr>
  </w:style>
  <w:style w:type="paragraph" w:customStyle="1" w:styleId="PolicyA">
    <w:name w:val="Policy A"/>
    <w:basedOn w:val="ListParagraph"/>
    <w:qFormat/>
    <w:rsid w:val="00F0660E"/>
    <w:pPr>
      <w:numPr>
        <w:numId w:val="3"/>
      </w:numPr>
      <w:spacing w:before="240"/>
      <w:contextualSpacing w:val="0"/>
    </w:pPr>
  </w:style>
  <w:style w:type="paragraph" w:customStyle="1" w:styleId="List1">
    <w:name w:val="List 1"/>
    <w:basedOn w:val="ListParagraph"/>
    <w:qFormat/>
    <w:rsid w:val="00A47512"/>
    <w:pPr>
      <w:numPr>
        <w:numId w:val="4"/>
      </w:numPr>
      <w:spacing w:after="60"/>
      <w:contextualSpacing w:val="0"/>
    </w:pPr>
  </w:style>
  <w:style w:type="paragraph" w:customStyle="1" w:styleId="Lista">
    <w:name w:val="List a)"/>
    <w:basedOn w:val="ListParagraph"/>
    <w:qFormat/>
    <w:rsid w:val="00A47512"/>
    <w:pPr>
      <w:numPr>
        <w:numId w:val="5"/>
      </w:numPr>
      <w:spacing w:after="60"/>
      <w:contextualSpacing w:val="0"/>
    </w:pPr>
    <w:rPr>
      <w:sz w:val="22"/>
    </w:rPr>
  </w:style>
  <w:style w:type="paragraph" w:styleId="Footer">
    <w:name w:val="footer"/>
    <w:basedOn w:val="Normal"/>
    <w:link w:val="FooterChar"/>
    <w:uiPriority w:val="99"/>
    <w:unhideWhenUsed/>
    <w:rsid w:val="007D7CBC"/>
    <w:pPr>
      <w:tabs>
        <w:tab w:val="center" w:pos="4320"/>
        <w:tab w:val="right" w:pos="8640"/>
      </w:tabs>
      <w:spacing w:after="0"/>
    </w:pPr>
  </w:style>
  <w:style w:type="character" w:customStyle="1" w:styleId="FooterChar">
    <w:name w:val="Footer Char"/>
    <w:basedOn w:val="DefaultParagraphFont"/>
    <w:link w:val="Footer"/>
    <w:uiPriority w:val="99"/>
    <w:rsid w:val="007D7CBC"/>
  </w:style>
  <w:style w:type="character" w:styleId="PageNumber">
    <w:name w:val="page number"/>
    <w:basedOn w:val="DefaultParagraphFont"/>
    <w:uiPriority w:val="99"/>
    <w:semiHidden/>
    <w:unhideWhenUsed/>
    <w:rsid w:val="007D7CBC"/>
  </w:style>
  <w:style w:type="paragraph" w:styleId="Header">
    <w:name w:val="header"/>
    <w:basedOn w:val="Normal"/>
    <w:link w:val="HeaderChar"/>
    <w:uiPriority w:val="99"/>
    <w:unhideWhenUsed/>
    <w:rsid w:val="007D7CBC"/>
    <w:pPr>
      <w:tabs>
        <w:tab w:val="center" w:pos="4320"/>
        <w:tab w:val="right" w:pos="8640"/>
      </w:tabs>
      <w:spacing w:after="0"/>
    </w:pPr>
  </w:style>
  <w:style w:type="character" w:customStyle="1" w:styleId="HeaderChar">
    <w:name w:val="Header Char"/>
    <w:basedOn w:val="DefaultParagraphFont"/>
    <w:link w:val="Header"/>
    <w:uiPriority w:val="99"/>
    <w:rsid w:val="007D7CBC"/>
  </w:style>
  <w:style w:type="character" w:customStyle="1" w:styleId="Heading3Char">
    <w:name w:val="Heading 3 Char"/>
    <w:basedOn w:val="DefaultParagraphFont"/>
    <w:link w:val="Heading3"/>
    <w:uiPriority w:val="9"/>
    <w:rsid w:val="002C264D"/>
    <w:rPr>
      <w:rFonts w:asciiTheme="majorHAnsi" w:hAnsiTheme="majorHAnsi"/>
      <w:b/>
      <w:bCs/>
      <w:caps/>
      <w:spacing w:val="20"/>
      <w:sz w:val="36"/>
      <w:szCs w:val="36"/>
    </w:rPr>
  </w:style>
  <w:style w:type="character" w:customStyle="1" w:styleId="Heading4Char">
    <w:name w:val="Heading 4 Char"/>
    <w:basedOn w:val="DefaultParagraphFont"/>
    <w:link w:val="Heading4"/>
    <w:uiPriority w:val="9"/>
    <w:rsid w:val="002C264D"/>
    <w:rPr>
      <w:rFonts w:asciiTheme="majorHAnsi" w:hAnsiTheme="majorHAnsi"/>
      <w:b/>
      <w:bCs/>
      <w:caps/>
      <w:spacing w:val="20"/>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arsIMac:Library:Application%20Support:Microsoft:Office:User%20Templates:My%20Templates:POHP:Policy%20Tmplt_POH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Tmplt_POHP.dotx</Template>
  <TotalTime>41</TotalTime>
  <Pages>2</Pages>
  <Words>391</Words>
  <Characters>2234</Characters>
  <Application>Microsoft Macintosh Word</Application>
  <DocSecurity>0</DocSecurity>
  <Lines>18</Lines>
  <Paragraphs>5</Paragraphs>
  <ScaleCrop>false</ScaleCrop>
  <Company>Hook 'N Ladder Consulting</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Broman</dc:creator>
  <cp:keywords/>
  <dc:description/>
  <cp:lastModifiedBy>James Broman</cp:lastModifiedBy>
  <cp:revision>5</cp:revision>
  <cp:lastPrinted>2015-07-18T20:48:00Z</cp:lastPrinted>
  <dcterms:created xsi:type="dcterms:W3CDTF">2015-07-17T21:09:00Z</dcterms:created>
  <dcterms:modified xsi:type="dcterms:W3CDTF">2015-07-18T20:56:00Z</dcterms:modified>
</cp:coreProperties>
</file>